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DBF89" w14:textId="673DF92E" w:rsidR="008417F1" w:rsidRPr="004A02A1" w:rsidRDefault="004A02A1" w:rsidP="004A02A1">
      <w:pPr>
        <w:pStyle w:val="NormalWeb"/>
        <w:spacing w:before="0" w:beforeAutospacing="0" w:after="0" w:afterAutospacing="0"/>
        <w:textAlignment w:val="top"/>
        <w:rPr>
          <w:rFonts w:ascii="Berlin Sans FB Demi" w:hAnsi="Berlin Sans FB Demi" w:cstheme="minorHAnsi"/>
          <w:b/>
          <w:color w:val="000000" w:themeColor="text1"/>
          <w:sz w:val="36"/>
          <w:szCs w:val="28"/>
          <w:bdr w:val="none" w:sz="0" w:space="0" w:color="auto" w:frame="1"/>
        </w:rPr>
      </w:pPr>
      <w:r>
        <w:rPr>
          <w:rFonts w:ascii="Berlin Sans FB Demi" w:hAnsi="Berlin Sans FB Demi" w:cstheme="minorHAnsi"/>
          <w:b/>
          <w:noProof/>
          <w:color w:val="000000" w:themeColor="text1"/>
          <w:sz w:val="32"/>
        </w:rPr>
        <w:drawing>
          <wp:anchor distT="0" distB="0" distL="114300" distR="114300" simplePos="0" relativeHeight="251658240" behindDoc="0" locked="0" layoutInCell="1" allowOverlap="1" wp14:anchorId="4374104D" wp14:editId="2113C8C4">
            <wp:simplePos x="0" y="0"/>
            <wp:positionH relativeFrom="margin">
              <wp:posOffset>5686425</wp:posOffset>
            </wp:positionH>
            <wp:positionV relativeFrom="paragraph">
              <wp:posOffset>-368300</wp:posOffset>
            </wp:positionV>
            <wp:extent cx="577782" cy="520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782"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02A1">
        <w:rPr>
          <w:rFonts w:ascii="Berlin Sans FB Demi" w:hAnsi="Berlin Sans FB Demi" w:cstheme="minorHAnsi"/>
          <w:b/>
          <w:color w:val="000000" w:themeColor="text1"/>
          <w:sz w:val="36"/>
          <w:szCs w:val="28"/>
          <w:bdr w:val="none" w:sz="0" w:space="0" w:color="auto" w:frame="1"/>
        </w:rPr>
        <w:t>DEBDEN CHURCH OF ENGLAND PRIMARY ACADEMY</w:t>
      </w:r>
    </w:p>
    <w:p w14:paraId="3269B373" w14:textId="7578E03B" w:rsidR="008417F1" w:rsidRDefault="008417F1" w:rsidP="004D2734">
      <w:pPr>
        <w:pStyle w:val="NormalWeb"/>
        <w:spacing w:before="0" w:beforeAutospacing="0" w:after="0" w:afterAutospacing="0"/>
        <w:jc w:val="center"/>
        <w:textAlignment w:val="top"/>
        <w:rPr>
          <w:rFonts w:asciiTheme="minorHAnsi" w:hAnsiTheme="minorHAnsi" w:cstheme="minorHAnsi"/>
          <w:b/>
          <w:color w:val="000000" w:themeColor="text1"/>
          <w:sz w:val="22"/>
          <w:szCs w:val="22"/>
          <w:bdr w:val="none" w:sz="0" w:space="0" w:color="auto" w:frame="1"/>
        </w:rPr>
      </w:pPr>
    </w:p>
    <w:p w14:paraId="3D815FE2" w14:textId="77777777" w:rsidR="004D2734" w:rsidRPr="004A02A1" w:rsidRDefault="004D2734" w:rsidP="004A02A1">
      <w:pPr>
        <w:pStyle w:val="NormalWeb"/>
        <w:spacing w:before="0" w:beforeAutospacing="0" w:after="0" w:afterAutospacing="0"/>
        <w:textAlignment w:val="top"/>
        <w:rPr>
          <w:rFonts w:ascii="Berlin Sans FB Demi" w:hAnsi="Berlin Sans FB Demi" w:cstheme="minorHAnsi"/>
          <w:b/>
          <w:color w:val="000000" w:themeColor="text1"/>
          <w:sz w:val="32"/>
          <w:bdr w:val="none" w:sz="0" w:space="0" w:color="auto" w:frame="1"/>
        </w:rPr>
      </w:pPr>
      <w:r w:rsidRPr="004A02A1">
        <w:rPr>
          <w:rFonts w:ascii="Berlin Sans FB Demi" w:hAnsi="Berlin Sans FB Demi" w:cstheme="minorHAnsi"/>
          <w:b/>
          <w:color w:val="000000" w:themeColor="text1"/>
          <w:sz w:val="32"/>
          <w:bdr w:val="none" w:sz="0" w:space="0" w:color="auto" w:frame="1"/>
        </w:rPr>
        <w:t>Equality Information and Objectives</w:t>
      </w:r>
    </w:p>
    <w:p w14:paraId="087AEB5A" w14:textId="4054D969" w:rsidR="00FA0C5F" w:rsidRPr="004A02A1" w:rsidRDefault="004D2734" w:rsidP="004A02A1">
      <w:pPr>
        <w:pStyle w:val="NormalWeb"/>
        <w:spacing w:before="0" w:beforeAutospacing="0" w:after="0" w:afterAutospacing="0"/>
        <w:textAlignment w:val="top"/>
        <w:rPr>
          <w:rFonts w:ascii="Berlin Sans FB Demi" w:hAnsi="Berlin Sans FB Demi" w:cstheme="minorHAnsi"/>
          <w:b/>
          <w:color w:val="000000" w:themeColor="text1"/>
          <w:sz w:val="28"/>
          <w:bdr w:val="none" w:sz="0" w:space="0" w:color="auto" w:frame="1"/>
        </w:rPr>
      </w:pPr>
      <w:r w:rsidRPr="004A02A1">
        <w:rPr>
          <w:rFonts w:ascii="Berlin Sans FB Demi" w:hAnsi="Berlin Sans FB Demi" w:cstheme="minorHAnsi"/>
          <w:b/>
          <w:color w:val="000000" w:themeColor="text1"/>
          <w:sz w:val="32"/>
          <w:bdr w:val="none" w:sz="0" w:space="0" w:color="auto" w:frame="1"/>
        </w:rPr>
        <w:t xml:space="preserve">for </w:t>
      </w:r>
      <w:r w:rsidR="00AD6C1C">
        <w:rPr>
          <w:rFonts w:ascii="Berlin Sans FB Demi" w:hAnsi="Berlin Sans FB Demi" w:cstheme="minorHAnsi"/>
          <w:b/>
          <w:color w:val="000000" w:themeColor="text1"/>
          <w:sz w:val="32"/>
          <w:bdr w:val="none" w:sz="0" w:space="0" w:color="auto" w:frame="1"/>
        </w:rPr>
        <w:t>202</w:t>
      </w:r>
      <w:r w:rsidR="0017175A">
        <w:rPr>
          <w:rFonts w:ascii="Berlin Sans FB Demi" w:hAnsi="Berlin Sans FB Demi" w:cstheme="minorHAnsi"/>
          <w:b/>
          <w:color w:val="000000" w:themeColor="text1"/>
          <w:sz w:val="32"/>
          <w:bdr w:val="none" w:sz="0" w:space="0" w:color="auto" w:frame="1"/>
        </w:rPr>
        <w:t>5-26</w:t>
      </w:r>
    </w:p>
    <w:p w14:paraId="2748358C" w14:textId="1E33CC44" w:rsidR="004D2734" w:rsidRDefault="004D2734" w:rsidP="00326FBA">
      <w:pPr>
        <w:pStyle w:val="NormalWeb"/>
        <w:spacing w:before="0" w:beforeAutospacing="0" w:after="0" w:afterAutospacing="0"/>
        <w:textAlignment w:val="top"/>
        <w:rPr>
          <w:rFonts w:asciiTheme="minorHAnsi" w:hAnsiTheme="minorHAnsi" w:cstheme="minorHAnsi"/>
          <w:b/>
          <w:color w:val="000000" w:themeColor="text1"/>
          <w:sz w:val="28"/>
          <w:szCs w:val="22"/>
          <w:bdr w:val="none" w:sz="0" w:space="0" w:color="auto" w:frame="1"/>
        </w:rPr>
      </w:pPr>
    </w:p>
    <w:p w14:paraId="33C64E35" w14:textId="00D43D23" w:rsidR="004A02A1" w:rsidRPr="00300B58" w:rsidRDefault="004D2734" w:rsidP="004A02A1">
      <w:pPr>
        <w:rPr>
          <w:rFonts w:ascii="Gill Sans MT" w:hAnsi="Gill Sans MT" w:cstheme="minorHAnsi"/>
          <w:color w:val="000000" w:themeColor="text1"/>
          <w:sz w:val="22"/>
          <w:szCs w:val="22"/>
          <w:shd w:val="clear" w:color="auto" w:fill="FFFFFF"/>
        </w:rPr>
      </w:pPr>
      <w:r w:rsidRPr="00300B58">
        <w:rPr>
          <w:rFonts w:ascii="Gill Sans MT" w:hAnsi="Gill Sans MT" w:cstheme="minorHAnsi"/>
          <w:color w:val="000000" w:themeColor="text1"/>
          <w:sz w:val="22"/>
          <w:szCs w:val="22"/>
          <w:bdr w:val="none" w:sz="0" w:space="0" w:color="auto" w:frame="1"/>
        </w:rPr>
        <w:t xml:space="preserve">At </w:t>
      </w:r>
      <w:r w:rsidR="004A02A1" w:rsidRPr="00300B58">
        <w:rPr>
          <w:rFonts w:ascii="Gill Sans MT" w:hAnsi="Gill Sans MT" w:cstheme="minorHAnsi"/>
          <w:color w:val="000000" w:themeColor="text1"/>
          <w:sz w:val="22"/>
          <w:szCs w:val="22"/>
          <w:bdr w:val="none" w:sz="0" w:space="0" w:color="auto" w:frame="1"/>
        </w:rPr>
        <w:t>Debden</w:t>
      </w:r>
      <w:r w:rsidRPr="00300B58">
        <w:rPr>
          <w:rFonts w:ascii="Gill Sans MT" w:hAnsi="Gill Sans MT" w:cstheme="minorHAnsi"/>
          <w:color w:val="000000" w:themeColor="text1"/>
          <w:sz w:val="22"/>
          <w:szCs w:val="22"/>
          <w:bdr w:val="none" w:sz="0" w:space="0" w:color="auto" w:frame="1"/>
        </w:rPr>
        <w:t xml:space="preserve"> </w:t>
      </w:r>
      <w:r w:rsidRPr="00300B58">
        <w:rPr>
          <w:rFonts w:ascii="Gill Sans MT" w:hAnsi="Gill Sans MT" w:cstheme="minorHAnsi"/>
          <w:color w:val="000000" w:themeColor="text1"/>
          <w:sz w:val="22"/>
          <w:szCs w:val="22"/>
          <w:shd w:val="clear" w:color="auto" w:fill="FFFFFF"/>
        </w:rPr>
        <w:t xml:space="preserve">Primary Academy, we aim to provide the best possible education for each child within a caring, Christian community. </w:t>
      </w:r>
      <w:r w:rsidR="004A02A1" w:rsidRPr="00300B58">
        <w:rPr>
          <w:rFonts w:ascii="Gill Sans MT" w:hAnsi="Gill Sans MT" w:cstheme="minorHAnsi"/>
          <w:color w:val="000000" w:themeColor="text1"/>
          <w:sz w:val="22"/>
          <w:szCs w:val="22"/>
          <w:shd w:val="clear" w:color="auto" w:fill="FFFFFF"/>
        </w:rPr>
        <w:t xml:space="preserve">Our vision is to ensure that </w:t>
      </w:r>
      <w:proofErr w:type="gramStart"/>
      <w:r w:rsidR="004A02A1" w:rsidRPr="00300B58">
        <w:rPr>
          <w:rFonts w:ascii="Gill Sans MT" w:hAnsi="Gill Sans MT" w:cstheme="minorHAnsi"/>
          <w:color w:val="000000" w:themeColor="text1"/>
          <w:sz w:val="22"/>
          <w:szCs w:val="22"/>
          <w:shd w:val="clear" w:color="auto" w:fill="FFFFFF"/>
        </w:rPr>
        <w:t>all of</w:t>
      </w:r>
      <w:proofErr w:type="gramEnd"/>
      <w:r w:rsidR="004A02A1" w:rsidRPr="00300B58">
        <w:rPr>
          <w:rFonts w:ascii="Gill Sans MT" w:hAnsi="Gill Sans MT" w:cstheme="minorHAnsi"/>
          <w:color w:val="000000" w:themeColor="text1"/>
          <w:sz w:val="22"/>
          <w:szCs w:val="22"/>
          <w:shd w:val="clear" w:color="auto" w:fill="FFFFFF"/>
        </w:rPr>
        <w:t xml:space="preserve"> the children in our care: </w:t>
      </w:r>
    </w:p>
    <w:p w14:paraId="693A2381" w14:textId="77777777" w:rsidR="004A02A1" w:rsidRPr="00300B58" w:rsidRDefault="004A02A1" w:rsidP="004A02A1">
      <w:pPr>
        <w:rPr>
          <w:rFonts w:ascii="Gill Sans MT" w:hAnsi="Gill Sans MT" w:cstheme="minorHAnsi"/>
          <w:color w:val="000000" w:themeColor="text1"/>
          <w:sz w:val="22"/>
          <w:szCs w:val="22"/>
          <w:shd w:val="clear" w:color="auto" w:fill="FFFFFF"/>
        </w:rPr>
      </w:pPr>
    </w:p>
    <w:p w14:paraId="59B320B8" w14:textId="332355F2" w:rsidR="004A02A1" w:rsidRPr="00300B58" w:rsidRDefault="004A02A1" w:rsidP="004A02A1">
      <w:pPr>
        <w:rPr>
          <w:rFonts w:ascii="Gill Sans MT" w:hAnsi="Gill Sans MT" w:cstheme="minorHAnsi"/>
          <w:color w:val="000000" w:themeColor="text1"/>
          <w:sz w:val="22"/>
          <w:szCs w:val="22"/>
          <w:shd w:val="clear" w:color="auto" w:fill="FFFFFF"/>
        </w:rPr>
      </w:pPr>
      <w:r w:rsidRPr="00300B58">
        <w:rPr>
          <w:rFonts w:ascii="Gill Sans MT" w:hAnsi="Gill Sans MT" w:cstheme="minorHAnsi"/>
          <w:color w:val="000000" w:themeColor="text1"/>
          <w:sz w:val="22"/>
          <w:szCs w:val="22"/>
          <w:shd w:val="clear" w:color="auto" w:fill="FFFFFF"/>
        </w:rPr>
        <w:t xml:space="preserve">- Progress exceptionally well academically, across a broad and knowledge-rich </w:t>
      </w:r>
      <w:proofErr w:type="gramStart"/>
      <w:r w:rsidRPr="00300B58">
        <w:rPr>
          <w:rFonts w:ascii="Gill Sans MT" w:hAnsi="Gill Sans MT" w:cstheme="minorHAnsi"/>
          <w:color w:val="000000" w:themeColor="text1"/>
          <w:sz w:val="22"/>
          <w:szCs w:val="22"/>
          <w:shd w:val="clear" w:color="auto" w:fill="FFFFFF"/>
        </w:rPr>
        <w:t>curriculum;</w:t>
      </w:r>
      <w:proofErr w:type="gramEnd"/>
    </w:p>
    <w:p w14:paraId="47FB0809" w14:textId="6DA4F456" w:rsidR="004A02A1" w:rsidRPr="00300B58" w:rsidRDefault="004A02A1" w:rsidP="004A02A1">
      <w:pPr>
        <w:rPr>
          <w:rFonts w:ascii="Gill Sans MT" w:hAnsi="Gill Sans MT" w:cstheme="minorHAnsi"/>
          <w:color w:val="000000" w:themeColor="text1"/>
          <w:sz w:val="22"/>
          <w:szCs w:val="22"/>
          <w:shd w:val="clear" w:color="auto" w:fill="FFFFFF"/>
        </w:rPr>
      </w:pPr>
      <w:r w:rsidRPr="00300B58">
        <w:rPr>
          <w:rFonts w:ascii="Gill Sans MT" w:hAnsi="Gill Sans MT" w:cstheme="minorHAnsi"/>
          <w:color w:val="000000" w:themeColor="text1"/>
          <w:sz w:val="22"/>
          <w:szCs w:val="22"/>
          <w:shd w:val="clear" w:color="auto" w:fill="FFFFFF"/>
        </w:rPr>
        <w:t xml:space="preserve">- Develop into confident compassionate, well-rounded individuals, in a safe, caring, Christian </w:t>
      </w:r>
      <w:proofErr w:type="gramStart"/>
      <w:r w:rsidRPr="00300B58">
        <w:rPr>
          <w:rFonts w:ascii="Gill Sans MT" w:hAnsi="Gill Sans MT" w:cstheme="minorHAnsi"/>
          <w:color w:val="000000" w:themeColor="text1"/>
          <w:sz w:val="22"/>
          <w:szCs w:val="22"/>
          <w:shd w:val="clear" w:color="auto" w:fill="FFFFFF"/>
        </w:rPr>
        <w:t>environment;</w:t>
      </w:r>
      <w:proofErr w:type="gramEnd"/>
    </w:p>
    <w:p w14:paraId="04702F45" w14:textId="1C135122" w:rsidR="004A02A1" w:rsidRPr="00300B58" w:rsidRDefault="004A02A1" w:rsidP="004A02A1">
      <w:pPr>
        <w:rPr>
          <w:rFonts w:ascii="Gill Sans MT" w:hAnsi="Gill Sans MT" w:cstheme="minorHAnsi"/>
          <w:color w:val="000000" w:themeColor="text1"/>
          <w:sz w:val="22"/>
          <w:szCs w:val="22"/>
          <w:shd w:val="clear" w:color="auto" w:fill="FFFFFF"/>
        </w:rPr>
      </w:pPr>
      <w:r w:rsidRPr="00300B58">
        <w:rPr>
          <w:rFonts w:ascii="Gill Sans MT" w:hAnsi="Gill Sans MT" w:cstheme="minorHAnsi"/>
          <w:color w:val="000000" w:themeColor="text1"/>
          <w:sz w:val="22"/>
          <w:szCs w:val="22"/>
          <w:shd w:val="clear" w:color="auto" w:fill="FFFFFF"/>
        </w:rPr>
        <w:t xml:space="preserve">- Become equipped with the learning skills needed to deal with future </w:t>
      </w:r>
      <w:proofErr w:type="gramStart"/>
      <w:r w:rsidRPr="00300B58">
        <w:rPr>
          <w:rFonts w:ascii="Gill Sans MT" w:hAnsi="Gill Sans MT" w:cstheme="minorHAnsi"/>
          <w:color w:val="000000" w:themeColor="text1"/>
          <w:sz w:val="22"/>
          <w:szCs w:val="22"/>
          <w:shd w:val="clear" w:color="auto" w:fill="FFFFFF"/>
        </w:rPr>
        <w:t>challenges;</w:t>
      </w:r>
      <w:proofErr w:type="gramEnd"/>
    </w:p>
    <w:p w14:paraId="7BCF1BB4" w14:textId="2C1C4ABD" w:rsidR="004D2734" w:rsidRDefault="004A02A1" w:rsidP="004A02A1">
      <w:pPr>
        <w:rPr>
          <w:rFonts w:ascii="Gill Sans MT" w:hAnsi="Gill Sans MT" w:cstheme="minorHAnsi"/>
          <w:color w:val="000000" w:themeColor="text1"/>
          <w:sz w:val="22"/>
          <w:szCs w:val="22"/>
          <w:shd w:val="clear" w:color="auto" w:fill="FFFFFF"/>
        </w:rPr>
      </w:pPr>
      <w:r w:rsidRPr="00300B58">
        <w:rPr>
          <w:rFonts w:ascii="Gill Sans MT" w:hAnsi="Gill Sans MT" w:cstheme="minorHAnsi"/>
          <w:color w:val="000000" w:themeColor="text1"/>
          <w:sz w:val="22"/>
          <w:szCs w:val="22"/>
          <w:shd w:val="clear" w:color="auto" w:fill="FFFFFF"/>
        </w:rPr>
        <w:t>- Create happy, positive memories of their childhood.</w:t>
      </w:r>
    </w:p>
    <w:p w14:paraId="42B3BE21" w14:textId="5C3DA403" w:rsidR="0017175A" w:rsidRPr="00300B58" w:rsidRDefault="0017175A" w:rsidP="004A02A1">
      <w:pPr>
        <w:rPr>
          <w:rFonts w:ascii="Gill Sans MT" w:hAnsi="Gill Sans MT" w:cstheme="minorHAnsi"/>
          <w:color w:val="000000" w:themeColor="text1"/>
          <w:sz w:val="22"/>
          <w:szCs w:val="22"/>
          <w:shd w:val="clear" w:color="auto" w:fill="FFFFFF"/>
        </w:rPr>
      </w:pPr>
      <w:r>
        <w:rPr>
          <w:rFonts w:ascii="Gill Sans MT" w:hAnsi="Gill Sans MT" w:cstheme="minorHAnsi"/>
          <w:color w:val="000000" w:themeColor="text1"/>
          <w:sz w:val="22"/>
          <w:szCs w:val="22"/>
          <w:shd w:val="clear" w:color="auto" w:fill="FFFFFF"/>
        </w:rPr>
        <w:t>-Develop a global perspective, inspiring them to become active, responsible and empathetic global citizens.</w:t>
      </w:r>
    </w:p>
    <w:p w14:paraId="699E08AC" w14:textId="77777777" w:rsidR="004A02A1" w:rsidRPr="00300B58" w:rsidRDefault="004A02A1" w:rsidP="004A02A1">
      <w:pPr>
        <w:rPr>
          <w:rFonts w:ascii="Gill Sans MT" w:hAnsi="Gill Sans MT" w:cstheme="minorHAnsi"/>
          <w:color w:val="000000" w:themeColor="text1"/>
          <w:sz w:val="22"/>
          <w:szCs w:val="22"/>
          <w:bdr w:val="none" w:sz="0" w:space="0" w:color="auto" w:frame="1"/>
        </w:rPr>
      </w:pPr>
    </w:p>
    <w:p w14:paraId="5366D1E2" w14:textId="77777777" w:rsidR="004D2734" w:rsidRPr="00300B58" w:rsidRDefault="004D2734" w:rsidP="004D2734">
      <w:pPr>
        <w:pStyle w:val="NormalWeb"/>
        <w:spacing w:before="0" w:beforeAutospacing="0" w:after="0" w:afterAutospacing="0"/>
        <w:textAlignment w:val="top"/>
        <w:rPr>
          <w:rFonts w:ascii="Gill Sans MT" w:hAnsi="Gill Sans MT" w:cstheme="minorHAnsi"/>
          <w:color w:val="000000" w:themeColor="text1"/>
          <w:sz w:val="22"/>
          <w:szCs w:val="22"/>
          <w:bdr w:val="none" w:sz="0" w:space="0" w:color="auto" w:frame="1"/>
        </w:rPr>
      </w:pPr>
      <w:r w:rsidRPr="00300B58">
        <w:rPr>
          <w:rFonts w:ascii="Gill Sans MT" w:hAnsi="Gill Sans MT" w:cstheme="minorHAnsi"/>
          <w:color w:val="000000" w:themeColor="text1"/>
          <w:sz w:val="22"/>
          <w:szCs w:val="22"/>
          <w:bdr w:val="none" w:sz="0" w:space="0" w:color="auto" w:frame="1"/>
        </w:rPr>
        <w:t>All staff and governors are committed to working together to provide a safe, nurturing and inclusive learning environment to ensure every pupil is part of the school community, whatever their ability or need.</w:t>
      </w:r>
      <w:r w:rsidRPr="00300B58">
        <w:rPr>
          <w:rFonts w:ascii="Gill Sans MT" w:hAnsi="Gill Sans MT" w:cstheme="minorHAnsi"/>
          <w:color w:val="000000" w:themeColor="text1"/>
          <w:sz w:val="22"/>
          <w:szCs w:val="22"/>
          <w:bdr w:val="none" w:sz="0" w:space="0" w:color="auto" w:frame="1"/>
        </w:rPr>
        <w:br/>
      </w:r>
      <w:r w:rsidRPr="00300B58">
        <w:rPr>
          <w:rFonts w:ascii="Gill Sans MT" w:hAnsi="Gill Sans MT" w:cstheme="minorHAnsi"/>
          <w:color w:val="000000" w:themeColor="text1"/>
          <w:sz w:val="22"/>
          <w:szCs w:val="22"/>
          <w:bdr w:val="none" w:sz="0" w:space="0" w:color="auto" w:frame="1"/>
        </w:rPr>
        <w:br/>
        <w:t>From April 2012 schools were expected to meet the requirements of the Equality Act. The Equality Act 2010 replaced all existing equality legislation, including the Disability Discrimination Act. The effect of the law is the same as in the past, meaning that “schools cannot unlawfully discriminate against pupils because of sex, race, disability, religion or belief and sexual orientation”.</w:t>
      </w:r>
    </w:p>
    <w:p w14:paraId="2A8EB0EE" w14:textId="77777777" w:rsidR="004D2734" w:rsidRPr="00300B58" w:rsidRDefault="004D2734" w:rsidP="004D2734">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 </w:t>
      </w:r>
    </w:p>
    <w:p w14:paraId="3F266E88" w14:textId="282BEB6F" w:rsidR="004D2734" w:rsidRPr="00300B58" w:rsidRDefault="004A02A1" w:rsidP="004D2734">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bdr w:val="none" w:sz="0" w:space="0" w:color="auto" w:frame="1"/>
        </w:rPr>
        <w:t>Debden</w:t>
      </w:r>
      <w:r w:rsidR="004D2734" w:rsidRPr="00300B58">
        <w:rPr>
          <w:rFonts w:ascii="Gill Sans MT" w:hAnsi="Gill Sans MT" w:cstheme="minorHAnsi"/>
          <w:color w:val="000000" w:themeColor="text1"/>
          <w:sz w:val="22"/>
          <w:szCs w:val="22"/>
          <w:bdr w:val="none" w:sz="0" w:space="0" w:color="auto" w:frame="1"/>
        </w:rPr>
        <w:t xml:space="preserve"> Primary Academy is committed to providing an environment that enables full curriculum access that values and includes all pupils, staff, parents and visitors regardless of their education, physical, sensory, social, spiritual, emotional and cultural needs. We are committed to taking positive action in the spirit of the Equality Act 2010 </w:t>
      </w:r>
      <w:proofErr w:type="gramStart"/>
      <w:r w:rsidR="004D2734" w:rsidRPr="00300B58">
        <w:rPr>
          <w:rFonts w:ascii="Gill Sans MT" w:hAnsi="Gill Sans MT" w:cstheme="minorHAnsi"/>
          <w:color w:val="000000" w:themeColor="text1"/>
          <w:sz w:val="22"/>
          <w:szCs w:val="22"/>
          <w:bdr w:val="none" w:sz="0" w:space="0" w:color="auto" w:frame="1"/>
        </w:rPr>
        <w:t>with regard to</w:t>
      </w:r>
      <w:proofErr w:type="gramEnd"/>
      <w:r w:rsidR="004D2734" w:rsidRPr="00300B58">
        <w:rPr>
          <w:rFonts w:ascii="Gill Sans MT" w:hAnsi="Gill Sans MT" w:cstheme="minorHAnsi"/>
          <w:color w:val="000000" w:themeColor="text1"/>
          <w:sz w:val="22"/>
          <w:szCs w:val="22"/>
          <w:bdr w:val="none" w:sz="0" w:space="0" w:color="auto" w:frame="1"/>
        </w:rPr>
        <w:t xml:space="preserve"> disability and to developing a culture of inclusion, support and awareness within the school.</w:t>
      </w:r>
    </w:p>
    <w:p w14:paraId="406B299A" w14:textId="77777777" w:rsidR="004D2734" w:rsidRPr="00300B58" w:rsidRDefault="004D2734" w:rsidP="004D2734">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 </w:t>
      </w:r>
    </w:p>
    <w:p w14:paraId="6A27DCBF" w14:textId="77777777" w:rsidR="004D2734" w:rsidRPr="00300B58" w:rsidRDefault="004D2734" w:rsidP="004D2734">
      <w:pPr>
        <w:pStyle w:val="NormalWeb"/>
        <w:spacing w:before="0" w:beforeAutospacing="0" w:after="0" w:afterAutospacing="0"/>
        <w:textAlignment w:val="top"/>
        <w:rPr>
          <w:rFonts w:ascii="Gill Sans MT" w:hAnsi="Gill Sans MT" w:cstheme="minorHAnsi"/>
          <w:color w:val="000000" w:themeColor="text1"/>
          <w:sz w:val="22"/>
          <w:szCs w:val="22"/>
          <w:bdr w:val="none" w:sz="0" w:space="0" w:color="auto" w:frame="1"/>
        </w:rPr>
      </w:pPr>
      <w:r w:rsidRPr="00300B58">
        <w:rPr>
          <w:rFonts w:ascii="Gill Sans MT" w:hAnsi="Gill Sans MT" w:cstheme="minorHAnsi"/>
          <w:color w:val="000000" w:themeColor="text1"/>
          <w:sz w:val="22"/>
          <w:szCs w:val="22"/>
          <w:u w:val="single"/>
          <w:bdr w:val="none" w:sz="0" w:space="0" w:color="auto" w:frame="1"/>
        </w:rPr>
        <w:t>Related policies</w:t>
      </w:r>
      <w:r w:rsidRPr="00300B58">
        <w:rPr>
          <w:rFonts w:ascii="Gill Sans MT" w:hAnsi="Gill Sans MT" w:cstheme="minorHAnsi"/>
          <w:color w:val="000000" w:themeColor="text1"/>
          <w:sz w:val="22"/>
          <w:szCs w:val="22"/>
          <w:bdr w:val="none" w:sz="0" w:space="0" w:color="auto" w:frame="1"/>
        </w:rPr>
        <w:t>:</w:t>
      </w:r>
    </w:p>
    <w:p w14:paraId="164C897E" w14:textId="77777777" w:rsidR="004D2734" w:rsidRPr="00300B58" w:rsidRDefault="004D2734" w:rsidP="004D2734">
      <w:pPr>
        <w:pStyle w:val="NormalWeb"/>
        <w:spacing w:before="0" w:beforeAutospacing="0" w:after="0" w:afterAutospacing="0"/>
        <w:textAlignment w:val="top"/>
        <w:rPr>
          <w:rFonts w:ascii="Gill Sans MT" w:hAnsi="Gill Sans MT" w:cstheme="minorHAnsi"/>
          <w:color w:val="000000" w:themeColor="text1"/>
          <w:sz w:val="22"/>
          <w:szCs w:val="22"/>
          <w:bdr w:val="none" w:sz="0" w:space="0" w:color="auto" w:frame="1"/>
        </w:rPr>
      </w:pPr>
      <w:r w:rsidRPr="00300B58">
        <w:rPr>
          <w:rFonts w:ascii="Gill Sans MT" w:hAnsi="Gill Sans MT" w:cstheme="minorHAnsi"/>
          <w:color w:val="000000" w:themeColor="text1"/>
          <w:sz w:val="22"/>
          <w:szCs w:val="22"/>
          <w:bdr w:val="none" w:sz="0" w:space="0" w:color="auto" w:frame="1"/>
        </w:rPr>
        <w:t>Accessibility Plan</w:t>
      </w:r>
    </w:p>
    <w:p w14:paraId="11437527" w14:textId="77777777" w:rsidR="004D2734" w:rsidRPr="00300B58" w:rsidRDefault="004D2734" w:rsidP="004D2734">
      <w:pPr>
        <w:pStyle w:val="NormalWeb"/>
        <w:spacing w:before="0" w:beforeAutospacing="0" w:after="0" w:afterAutospacing="0"/>
        <w:textAlignment w:val="top"/>
        <w:rPr>
          <w:rFonts w:ascii="Gill Sans MT" w:hAnsi="Gill Sans MT" w:cstheme="minorHAnsi"/>
          <w:color w:val="000000" w:themeColor="text1"/>
          <w:sz w:val="22"/>
          <w:szCs w:val="22"/>
          <w:bdr w:val="none" w:sz="0" w:space="0" w:color="auto" w:frame="1"/>
        </w:rPr>
      </w:pPr>
      <w:r w:rsidRPr="00300B58">
        <w:rPr>
          <w:rFonts w:ascii="Gill Sans MT" w:hAnsi="Gill Sans MT" w:cstheme="minorHAnsi"/>
          <w:color w:val="000000" w:themeColor="text1"/>
          <w:sz w:val="22"/>
          <w:szCs w:val="22"/>
          <w:bdr w:val="none" w:sz="0" w:space="0" w:color="auto" w:frame="1"/>
        </w:rPr>
        <w:t>Behaviour Policy</w:t>
      </w:r>
    </w:p>
    <w:p w14:paraId="63F20C7E" w14:textId="3BDB1D79" w:rsidR="004D2734" w:rsidRDefault="004D2734" w:rsidP="004D2734">
      <w:pPr>
        <w:pStyle w:val="NormalWeb"/>
        <w:spacing w:before="0" w:beforeAutospacing="0" w:after="0" w:afterAutospacing="0"/>
        <w:textAlignment w:val="top"/>
        <w:rPr>
          <w:rFonts w:ascii="Gill Sans MT" w:hAnsi="Gill Sans MT" w:cstheme="minorHAnsi"/>
          <w:color w:val="000000" w:themeColor="text1"/>
          <w:sz w:val="22"/>
          <w:szCs w:val="22"/>
          <w:bdr w:val="none" w:sz="0" w:space="0" w:color="auto" w:frame="1"/>
        </w:rPr>
      </w:pPr>
      <w:r w:rsidRPr="00300B58">
        <w:rPr>
          <w:rFonts w:ascii="Gill Sans MT" w:hAnsi="Gill Sans MT" w:cstheme="minorHAnsi"/>
          <w:color w:val="000000" w:themeColor="text1"/>
          <w:sz w:val="22"/>
          <w:szCs w:val="22"/>
          <w:bdr w:val="none" w:sz="0" w:space="0" w:color="auto" w:frame="1"/>
        </w:rPr>
        <w:t>SEND information report</w:t>
      </w:r>
    </w:p>
    <w:p w14:paraId="3242A215" w14:textId="089B3676" w:rsidR="0017175A" w:rsidRDefault="0017175A" w:rsidP="004D2734">
      <w:pPr>
        <w:pStyle w:val="NormalWeb"/>
        <w:spacing w:before="0" w:beforeAutospacing="0" w:after="0" w:afterAutospacing="0"/>
        <w:textAlignment w:val="top"/>
        <w:rPr>
          <w:rFonts w:ascii="Gill Sans MT" w:hAnsi="Gill Sans MT" w:cstheme="minorHAnsi"/>
          <w:color w:val="000000" w:themeColor="text1"/>
          <w:sz w:val="22"/>
          <w:szCs w:val="22"/>
          <w:bdr w:val="none" w:sz="0" w:space="0" w:color="auto" w:frame="1"/>
        </w:rPr>
      </w:pPr>
      <w:r>
        <w:rPr>
          <w:rFonts w:ascii="Gill Sans MT" w:hAnsi="Gill Sans MT" w:cstheme="minorHAnsi"/>
          <w:color w:val="000000" w:themeColor="text1"/>
          <w:sz w:val="22"/>
          <w:szCs w:val="22"/>
          <w:bdr w:val="none" w:sz="0" w:space="0" w:color="auto" w:frame="1"/>
        </w:rPr>
        <w:t>Anti-bullying</w:t>
      </w:r>
    </w:p>
    <w:p w14:paraId="600677E8" w14:textId="7332EE06" w:rsidR="000A5D1B" w:rsidRDefault="000A5D1B" w:rsidP="004D2734">
      <w:pPr>
        <w:pStyle w:val="NormalWeb"/>
        <w:spacing w:before="0" w:beforeAutospacing="0" w:after="0" w:afterAutospacing="0"/>
        <w:textAlignment w:val="top"/>
        <w:rPr>
          <w:rFonts w:ascii="Gill Sans MT" w:hAnsi="Gill Sans MT" w:cstheme="minorHAnsi"/>
          <w:color w:val="000000" w:themeColor="text1"/>
          <w:sz w:val="22"/>
          <w:szCs w:val="22"/>
          <w:bdr w:val="none" w:sz="0" w:space="0" w:color="auto" w:frame="1"/>
        </w:rPr>
      </w:pPr>
    </w:p>
    <w:p w14:paraId="437C6780" w14:textId="77777777" w:rsidR="008417F1" w:rsidRPr="004D2734" w:rsidRDefault="008417F1" w:rsidP="004D2734">
      <w:pPr>
        <w:pStyle w:val="NormalWeb"/>
        <w:spacing w:before="0" w:beforeAutospacing="0" w:after="0" w:afterAutospacing="0"/>
        <w:textAlignment w:val="top"/>
        <w:rPr>
          <w:rFonts w:asciiTheme="minorHAnsi" w:hAnsiTheme="minorHAnsi" w:cstheme="minorHAnsi"/>
          <w:color w:val="000000" w:themeColor="text1"/>
          <w:sz w:val="22"/>
          <w:szCs w:val="22"/>
          <w:bdr w:val="none" w:sz="0" w:space="0" w:color="auto" w:frame="1"/>
        </w:rPr>
      </w:pPr>
    </w:p>
    <w:tbl>
      <w:tblPr>
        <w:tblStyle w:val="TableGrid"/>
        <w:tblW w:w="0" w:type="auto"/>
        <w:tblLook w:val="04A0" w:firstRow="1" w:lastRow="0" w:firstColumn="1" w:lastColumn="0" w:noHBand="0" w:noVBand="1"/>
      </w:tblPr>
      <w:tblGrid>
        <w:gridCol w:w="9010"/>
      </w:tblGrid>
      <w:tr w:rsidR="004D2734" w:rsidRPr="00300B58" w14:paraId="64AD41E3" w14:textId="77777777" w:rsidTr="00497FC9">
        <w:tc>
          <w:tcPr>
            <w:tcW w:w="9010" w:type="dxa"/>
            <w:shd w:val="clear" w:color="auto" w:fill="BDD6EE" w:themeFill="accent5" w:themeFillTint="66"/>
          </w:tcPr>
          <w:p w14:paraId="169B7391" w14:textId="77777777" w:rsidR="004D2734" w:rsidRPr="00300B58" w:rsidRDefault="004D2734" w:rsidP="004D2734">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Equality Objective 1</w:t>
            </w:r>
          </w:p>
        </w:tc>
      </w:tr>
      <w:tr w:rsidR="004D2734" w:rsidRPr="00300B58" w14:paraId="67EC64E8" w14:textId="77777777" w:rsidTr="004D2734">
        <w:tc>
          <w:tcPr>
            <w:tcW w:w="9010" w:type="dxa"/>
          </w:tcPr>
          <w:p w14:paraId="65C594DA" w14:textId="77777777" w:rsidR="004D2734" w:rsidRPr="00300B58" w:rsidRDefault="000D4C56" w:rsidP="004D2734">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Disadvantaged pupils make progress in line with or better than their peers.</w:t>
            </w:r>
          </w:p>
        </w:tc>
      </w:tr>
      <w:tr w:rsidR="004D2734" w:rsidRPr="00300B58" w14:paraId="494E6944" w14:textId="77777777" w:rsidTr="00497FC9">
        <w:tc>
          <w:tcPr>
            <w:tcW w:w="9010" w:type="dxa"/>
            <w:shd w:val="clear" w:color="auto" w:fill="BDD6EE" w:themeFill="accent5" w:themeFillTint="66"/>
          </w:tcPr>
          <w:p w14:paraId="72E7FFD4" w14:textId="77777777" w:rsidR="004D2734" w:rsidRPr="00300B58" w:rsidRDefault="000D4C56" w:rsidP="004D2734">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Actions</w:t>
            </w:r>
            <w:r w:rsidR="00497FC9" w:rsidRPr="00300B58">
              <w:rPr>
                <w:rFonts w:ascii="Gill Sans MT" w:hAnsi="Gill Sans MT" w:cstheme="minorHAnsi"/>
                <w:color w:val="000000" w:themeColor="text1"/>
                <w:sz w:val="22"/>
                <w:szCs w:val="22"/>
              </w:rPr>
              <w:t>:</w:t>
            </w:r>
          </w:p>
        </w:tc>
      </w:tr>
      <w:tr w:rsidR="004D2734" w:rsidRPr="00300B58" w14:paraId="51C97AC8" w14:textId="77777777" w:rsidTr="004D2734">
        <w:tc>
          <w:tcPr>
            <w:tcW w:w="9010" w:type="dxa"/>
          </w:tcPr>
          <w:p w14:paraId="28FA632F" w14:textId="69651729" w:rsidR="000D4C56" w:rsidRPr="00300B58" w:rsidRDefault="000D4C56" w:rsidP="000D4C56">
            <w:pPr>
              <w:pStyle w:val="NormalWeb"/>
              <w:numPr>
                <w:ilvl w:val="0"/>
                <w:numId w:val="1"/>
              </w:numPr>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 xml:space="preserve">Assessment lead maintains an overview of provision for disadvantaged </w:t>
            </w:r>
            <w:proofErr w:type="gramStart"/>
            <w:r w:rsidRPr="00300B58">
              <w:rPr>
                <w:rFonts w:ascii="Gill Sans MT" w:hAnsi="Gill Sans MT" w:cstheme="minorHAnsi"/>
                <w:color w:val="000000" w:themeColor="text1"/>
                <w:sz w:val="22"/>
                <w:szCs w:val="22"/>
              </w:rPr>
              <w:t>pupils</w:t>
            </w:r>
            <w:r w:rsidR="004A02A1" w:rsidRPr="00300B58">
              <w:rPr>
                <w:rFonts w:ascii="Gill Sans MT" w:hAnsi="Gill Sans MT" w:cstheme="minorHAnsi"/>
                <w:color w:val="000000" w:themeColor="text1"/>
                <w:sz w:val="22"/>
                <w:szCs w:val="22"/>
              </w:rPr>
              <w:t>;</w:t>
            </w:r>
            <w:proofErr w:type="gramEnd"/>
          </w:p>
          <w:p w14:paraId="28BBD16D" w14:textId="66366306" w:rsidR="000D4C56" w:rsidRPr="00300B58" w:rsidRDefault="00497FC9" w:rsidP="000D4C56">
            <w:pPr>
              <w:pStyle w:val="NormalWeb"/>
              <w:numPr>
                <w:ilvl w:val="0"/>
                <w:numId w:val="1"/>
              </w:numPr>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SENCO</w:t>
            </w:r>
            <w:r w:rsidR="000D4C56" w:rsidRPr="00300B58">
              <w:rPr>
                <w:rFonts w:ascii="Gill Sans MT" w:hAnsi="Gill Sans MT" w:cstheme="minorHAnsi"/>
                <w:color w:val="000000" w:themeColor="text1"/>
                <w:sz w:val="22"/>
                <w:szCs w:val="22"/>
              </w:rPr>
              <w:t xml:space="preserve"> to review interventions and their impact January and </w:t>
            </w:r>
            <w:proofErr w:type="gramStart"/>
            <w:r w:rsidR="000D4C56" w:rsidRPr="00300B58">
              <w:rPr>
                <w:rFonts w:ascii="Gill Sans MT" w:hAnsi="Gill Sans MT" w:cstheme="minorHAnsi"/>
                <w:color w:val="000000" w:themeColor="text1"/>
                <w:sz w:val="22"/>
                <w:szCs w:val="22"/>
              </w:rPr>
              <w:t>June</w:t>
            </w:r>
            <w:r w:rsidR="004A02A1" w:rsidRPr="00300B58">
              <w:rPr>
                <w:rFonts w:ascii="Gill Sans MT" w:hAnsi="Gill Sans MT" w:cstheme="minorHAnsi"/>
                <w:color w:val="000000" w:themeColor="text1"/>
                <w:sz w:val="22"/>
                <w:szCs w:val="22"/>
              </w:rPr>
              <w:t>;</w:t>
            </w:r>
            <w:proofErr w:type="gramEnd"/>
          </w:p>
          <w:p w14:paraId="485E03C9" w14:textId="4F81C2EF" w:rsidR="000D4C56" w:rsidRPr="00300B58" w:rsidRDefault="000D4C56" w:rsidP="000D4C56">
            <w:pPr>
              <w:pStyle w:val="NormalWeb"/>
              <w:numPr>
                <w:ilvl w:val="0"/>
                <w:numId w:val="1"/>
              </w:numPr>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Class teachers to report on class</w:t>
            </w:r>
            <w:r w:rsidR="00FA0C5F" w:rsidRPr="00300B58">
              <w:rPr>
                <w:rFonts w:ascii="Gill Sans MT" w:hAnsi="Gill Sans MT" w:cstheme="minorHAnsi"/>
                <w:color w:val="000000" w:themeColor="text1"/>
                <w:sz w:val="22"/>
                <w:szCs w:val="22"/>
              </w:rPr>
              <w:t>-</w:t>
            </w:r>
            <w:r w:rsidRPr="00300B58">
              <w:rPr>
                <w:rFonts w:ascii="Gill Sans MT" w:hAnsi="Gill Sans MT" w:cstheme="minorHAnsi"/>
                <w:color w:val="000000" w:themeColor="text1"/>
                <w:sz w:val="22"/>
                <w:szCs w:val="22"/>
              </w:rPr>
              <w:t>based interventions taking place for disadvantaged pupils –</w:t>
            </w:r>
            <w:r w:rsidR="00497FC9" w:rsidRPr="00300B58">
              <w:rPr>
                <w:rFonts w:ascii="Gill Sans MT" w:hAnsi="Gill Sans MT" w:cstheme="minorHAnsi"/>
                <w:color w:val="000000" w:themeColor="text1"/>
                <w:sz w:val="22"/>
                <w:szCs w:val="22"/>
              </w:rPr>
              <w:t xml:space="preserve"> </w:t>
            </w:r>
            <w:proofErr w:type="gramStart"/>
            <w:r w:rsidR="00497FC9" w:rsidRPr="00300B58">
              <w:rPr>
                <w:rFonts w:ascii="Gill Sans MT" w:hAnsi="Gill Sans MT" w:cstheme="minorHAnsi"/>
                <w:color w:val="000000" w:themeColor="text1"/>
                <w:sz w:val="22"/>
                <w:szCs w:val="22"/>
              </w:rPr>
              <w:t>termly</w:t>
            </w:r>
            <w:r w:rsidR="004A02A1" w:rsidRPr="00300B58">
              <w:rPr>
                <w:rFonts w:ascii="Gill Sans MT" w:hAnsi="Gill Sans MT" w:cstheme="minorHAnsi"/>
                <w:color w:val="000000" w:themeColor="text1"/>
                <w:sz w:val="22"/>
                <w:szCs w:val="22"/>
              </w:rPr>
              <w:t>;</w:t>
            </w:r>
            <w:proofErr w:type="gramEnd"/>
          </w:p>
          <w:p w14:paraId="59C410E8" w14:textId="0BF05321" w:rsidR="000D4C56" w:rsidRPr="00300B58" w:rsidRDefault="000D4C56" w:rsidP="000D4C56">
            <w:pPr>
              <w:pStyle w:val="NormalWeb"/>
              <w:numPr>
                <w:ilvl w:val="0"/>
                <w:numId w:val="1"/>
              </w:numPr>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 xml:space="preserve">Access </w:t>
            </w:r>
            <w:r w:rsidR="004A02A1" w:rsidRPr="00300B58">
              <w:rPr>
                <w:rFonts w:ascii="Gill Sans MT" w:hAnsi="Gill Sans MT" w:cstheme="minorHAnsi"/>
                <w:color w:val="000000" w:themeColor="text1"/>
                <w:sz w:val="22"/>
                <w:szCs w:val="22"/>
              </w:rPr>
              <w:t>will be</w:t>
            </w:r>
            <w:r w:rsidRPr="00300B58">
              <w:rPr>
                <w:rFonts w:ascii="Gill Sans MT" w:hAnsi="Gill Sans MT" w:cstheme="minorHAnsi"/>
                <w:color w:val="000000" w:themeColor="text1"/>
                <w:sz w:val="22"/>
                <w:szCs w:val="22"/>
              </w:rPr>
              <w:t xml:space="preserve"> provided to Learning Mentor, Intervention</w:t>
            </w:r>
            <w:r w:rsidR="000F4D2A">
              <w:rPr>
                <w:rFonts w:ascii="Gill Sans MT" w:hAnsi="Gill Sans MT" w:cstheme="minorHAnsi"/>
                <w:color w:val="000000" w:themeColor="text1"/>
                <w:sz w:val="22"/>
                <w:szCs w:val="22"/>
              </w:rPr>
              <w:t>s, where needed.</w:t>
            </w:r>
          </w:p>
        </w:tc>
      </w:tr>
      <w:tr w:rsidR="004D2734" w:rsidRPr="00300B58" w14:paraId="53E5CDBC" w14:textId="77777777" w:rsidTr="00497FC9">
        <w:tc>
          <w:tcPr>
            <w:tcW w:w="9010" w:type="dxa"/>
            <w:shd w:val="clear" w:color="auto" w:fill="BDD6EE" w:themeFill="accent5" w:themeFillTint="66"/>
          </w:tcPr>
          <w:p w14:paraId="39783714" w14:textId="13B05726" w:rsidR="004D2734" w:rsidRPr="00300B58" w:rsidRDefault="000D4C56" w:rsidP="004D2734">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Outcome</w:t>
            </w:r>
            <w:r w:rsidR="006917EF" w:rsidRPr="00300B58">
              <w:rPr>
                <w:rFonts w:ascii="Gill Sans MT" w:hAnsi="Gill Sans MT" w:cstheme="minorHAnsi"/>
                <w:color w:val="000000" w:themeColor="text1"/>
                <w:sz w:val="22"/>
                <w:szCs w:val="22"/>
              </w:rPr>
              <w:t>s</w:t>
            </w:r>
            <w:r w:rsidR="00324561" w:rsidRPr="00300B58">
              <w:rPr>
                <w:rFonts w:ascii="Gill Sans MT" w:hAnsi="Gill Sans MT" w:cstheme="minorHAnsi"/>
                <w:color w:val="000000" w:themeColor="text1"/>
                <w:sz w:val="22"/>
                <w:szCs w:val="22"/>
              </w:rPr>
              <w:t>:</w:t>
            </w:r>
          </w:p>
        </w:tc>
      </w:tr>
      <w:tr w:rsidR="004D2734" w:rsidRPr="00300B58" w14:paraId="7CC5D35F" w14:textId="77777777" w:rsidTr="00324561">
        <w:tc>
          <w:tcPr>
            <w:tcW w:w="9010" w:type="dxa"/>
          </w:tcPr>
          <w:p w14:paraId="32128C79" w14:textId="2E61F016" w:rsidR="004D2734" w:rsidRPr="00300B58" w:rsidRDefault="000D4C56" w:rsidP="004D2734">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 xml:space="preserve">Progress made will be assessed </w:t>
            </w:r>
            <w:r w:rsidR="0017175A">
              <w:rPr>
                <w:rFonts w:ascii="Gill Sans MT" w:hAnsi="Gill Sans MT" w:cstheme="minorHAnsi"/>
                <w:color w:val="000000" w:themeColor="text1"/>
                <w:sz w:val="22"/>
                <w:szCs w:val="22"/>
              </w:rPr>
              <w:t>at</w:t>
            </w:r>
            <w:r w:rsidRPr="00300B58">
              <w:rPr>
                <w:rFonts w:ascii="Gill Sans MT" w:hAnsi="Gill Sans MT" w:cstheme="minorHAnsi"/>
                <w:color w:val="000000" w:themeColor="text1"/>
                <w:sz w:val="22"/>
                <w:szCs w:val="22"/>
              </w:rPr>
              <w:t xml:space="preserve"> termly </w:t>
            </w:r>
            <w:r w:rsidR="007153A4" w:rsidRPr="00300B58">
              <w:rPr>
                <w:rFonts w:ascii="Gill Sans MT" w:hAnsi="Gill Sans MT" w:cstheme="minorHAnsi"/>
                <w:color w:val="000000" w:themeColor="text1"/>
                <w:sz w:val="22"/>
                <w:szCs w:val="22"/>
              </w:rPr>
              <w:t>pupil progress reviews</w:t>
            </w:r>
          </w:p>
          <w:p w14:paraId="0CA3DC5F" w14:textId="77777777" w:rsidR="000D4C56" w:rsidRPr="00300B58" w:rsidRDefault="000D4C56" w:rsidP="004D2734">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Progress will be measured aga</w:t>
            </w:r>
            <w:r w:rsidR="007153A4" w:rsidRPr="00300B58">
              <w:rPr>
                <w:rFonts w:ascii="Gill Sans MT" w:hAnsi="Gill Sans MT" w:cstheme="minorHAnsi"/>
                <w:color w:val="000000" w:themeColor="text1"/>
                <w:sz w:val="22"/>
                <w:szCs w:val="22"/>
              </w:rPr>
              <w:t>inst non-disadvantaged children</w:t>
            </w:r>
            <w:r w:rsidR="00497FC9" w:rsidRPr="00300B58">
              <w:rPr>
                <w:rFonts w:ascii="Gill Sans MT" w:hAnsi="Gill Sans MT" w:cstheme="minorHAnsi"/>
                <w:color w:val="000000" w:themeColor="text1"/>
                <w:sz w:val="22"/>
                <w:szCs w:val="22"/>
              </w:rPr>
              <w:t xml:space="preserve"> – January and June</w:t>
            </w:r>
          </w:p>
          <w:p w14:paraId="0549D6E5" w14:textId="77777777" w:rsidR="000D4C56" w:rsidRPr="00300B58" w:rsidRDefault="000D4C56" w:rsidP="004D2734">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Progress made will be used in evaluating the effectiveness of intervention programmes for disadvantaged pupils</w:t>
            </w:r>
            <w:r w:rsidR="00497FC9" w:rsidRPr="00300B58">
              <w:rPr>
                <w:rFonts w:ascii="Gill Sans MT" w:hAnsi="Gill Sans MT" w:cstheme="minorHAnsi"/>
                <w:color w:val="000000" w:themeColor="text1"/>
                <w:sz w:val="22"/>
                <w:szCs w:val="22"/>
              </w:rPr>
              <w:t xml:space="preserve"> – January and June</w:t>
            </w:r>
          </w:p>
        </w:tc>
      </w:tr>
      <w:tr w:rsidR="00324561" w:rsidRPr="00300B58" w14:paraId="3354AE90" w14:textId="77777777" w:rsidTr="00324561">
        <w:tc>
          <w:tcPr>
            <w:tcW w:w="9010" w:type="dxa"/>
            <w:shd w:val="clear" w:color="auto" w:fill="D9E2F3" w:themeFill="accent1" w:themeFillTint="33"/>
          </w:tcPr>
          <w:p w14:paraId="3ABE5877" w14:textId="1EFF59A8" w:rsidR="00324561" w:rsidRPr="00300B58" w:rsidRDefault="00324561" w:rsidP="004D2734">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Review date: June 202</w:t>
            </w:r>
            <w:r w:rsidR="0017175A">
              <w:rPr>
                <w:rFonts w:ascii="Gill Sans MT" w:hAnsi="Gill Sans MT" w:cstheme="minorHAnsi"/>
                <w:color w:val="000000" w:themeColor="text1"/>
                <w:sz w:val="22"/>
                <w:szCs w:val="22"/>
              </w:rPr>
              <w:t>6</w:t>
            </w:r>
          </w:p>
        </w:tc>
      </w:tr>
    </w:tbl>
    <w:p w14:paraId="71BDE1D3" w14:textId="475F7261" w:rsidR="008417F1" w:rsidRPr="00300B58" w:rsidRDefault="008417F1" w:rsidP="004D2734">
      <w:pPr>
        <w:pStyle w:val="NormalWeb"/>
        <w:spacing w:before="0" w:beforeAutospacing="0" w:after="0" w:afterAutospacing="0"/>
        <w:textAlignment w:val="top"/>
        <w:rPr>
          <w:rFonts w:ascii="Gill Sans MT" w:hAnsi="Gill Sans MT" w:cstheme="minorHAnsi"/>
          <w:color w:val="000000" w:themeColor="text1"/>
          <w:sz w:val="22"/>
          <w:szCs w:val="22"/>
        </w:rPr>
      </w:pPr>
    </w:p>
    <w:p w14:paraId="1C8D5E08" w14:textId="285E66C0" w:rsidR="008417F1" w:rsidRDefault="008417F1" w:rsidP="004D2734">
      <w:pPr>
        <w:pStyle w:val="NormalWeb"/>
        <w:spacing w:before="0" w:beforeAutospacing="0" w:after="0" w:afterAutospacing="0"/>
        <w:textAlignment w:val="top"/>
        <w:rPr>
          <w:rFonts w:ascii="Gill Sans MT" w:hAnsi="Gill Sans MT" w:cstheme="minorHAnsi"/>
          <w:color w:val="000000" w:themeColor="text1"/>
          <w:sz w:val="22"/>
          <w:szCs w:val="22"/>
        </w:rPr>
      </w:pPr>
    </w:p>
    <w:p w14:paraId="4898AC8A" w14:textId="77777777" w:rsidR="00300B58" w:rsidRPr="00300B58" w:rsidRDefault="00300B58" w:rsidP="004D2734">
      <w:pPr>
        <w:pStyle w:val="NormalWeb"/>
        <w:spacing w:before="0" w:beforeAutospacing="0" w:after="0" w:afterAutospacing="0"/>
        <w:textAlignment w:val="top"/>
        <w:rPr>
          <w:rFonts w:ascii="Gill Sans MT" w:hAnsi="Gill Sans MT" w:cstheme="minorHAnsi"/>
          <w:color w:val="000000" w:themeColor="text1"/>
          <w:sz w:val="22"/>
          <w:szCs w:val="22"/>
        </w:rPr>
      </w:pPr>
    </w:p>
    <w:tbl>
      <w:tblPr>
        <w:tblStyle w:val="TableGrid"/>
        <w:tblW w:w="0" w:type="auto"/>
        <w:tblLook w:val="04A0" w:firstRow="1" w:lastRow="0" w:firstColumn="1" w:lastColumn="0" w:noHBand="0" w:noVBand="1"/>
      </w:tblPr>
      <w:tblGrid>
        <w:gridCol w:w="9010"/>
      </w:tblGrid>
      <w:tr w:rsidR="004D2734" w:rsidRPr="00300B58" w14:paraId="6B0159A6" w14:textId="77777777" w:rsidTr="00497FC9">
        <w:tc>
          <w:tcPr>
            <w:tcW w:w="9010" w:type="dxa"/>
            <w:shd w:val="clear" w:color="auto" w:fill="BDD6EE" w:themeFill="accent5" w:themeFillTint="66"/>
          </w:tcPr>
          <w:p w14:paraId="765D0E7A" w14:textId="77777777" w:rsidR="004D2734" w:rsidRPr="00300B58" w:rsidRDefault="004D2734"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lastRenderedPageBreak/>
              <w:t>Equality Objective 2</w:t>
            </w:r>
          </w:p>
        </w:tc>
      </w:tr>
      <w:tr w:rsidR="004D2734" w:rsidRPr="00300B58" w14:paraId="00CF8F03" w14:textId="77777777" w:rsidTr="00D4280A">
        <w:tc>
          <w:tcPr>
            <w:tcW w:w="9010" w:type="dxa"/>
          </w:tcPr>
          <w:p w14:paraId="2DD934E9" w14:textId="77777777" w:rsidR="004D2734" w:rsidRPr="00300B58" w:rsidRDefault="000D4C56"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All pupils within school continue to have equal access to learning.</w:t>
            </w:r>
          </w:p>
        </w:tc>
      </w:tr>
      <w:tr w:rsidR="004D2734" w:rsidRPr="00300B58" w14:paraId="7342BF68" w14:textId="77777777" w:rsidTr="00497FC9">
        <w:tc>
          <w:tcPr>
            <w:tcW w:w="9010" w:type="dxa"/>
            <w:shd w:val="clear" w:color="auto" w:fill="BDD6EE" w:themeFill="accent5" w:themeFillTint="66"/>
          </w:tcPr>
          <w:p w14:paraId="35AE1AB1" w14:textId="77777777" w:rsidR="004D2734" w:rsidRPr="00300B58" w:rsidRDefault="006917EF"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Actions</w:t>
            </w:r>
            <w:r w:rsidR="00497FC9" w:rsidRPr="00300B58">
              <w:rPr>
                <w:rFonts w:ascii="Gill Sans MT" w:hAnsi="Gill Sans MT" w:cstheme="minorHAnsi"/>
                <w:color w:val="000000" w:themeColor="text1"/>
                <w:sz w:val="22"/>
                <w:szCs w:val="22"/>
              </w:rPr>
              <w:t>:</w:t>
            </w:r>
          </w:p>
        </w:tc>
      </w:tr>
      <w:tr w:rsidR="004D2734" w:rsidRPr="00300B58" w14:paraId="40BE60C1" w14:textId="77777777" w:rsidTr="00D4280A">
        <w:tc>
          <w:tcPr>
            <w:tcW w:w="9010" w:type="dxa"/>
          </w:tcPr>
          <w:p w14:paraId="3E5B807C" w14:textId="52FCE8FD" w:rsidR="000F4D2A" w:rsidRDefault="000F4D2A" w:rsidP="006917EF">
            <w:pPr>
              <w:pStyle w:val="NormalWeb"/>
              <w:numPr>
                <w:ilvl w:val="0"/>
                <w:numId w:val="2"/>
              </w:numPr>
              <w:spacing w:before="0" w:beforeAutospacing="0" w:after="0" w:afterAutospacing="0"/>
              <w:textAlignment w:val="top"/>
              <w:rPr>
                <w:rFonts w:ascii="Gill Sans MT" w:hAnsi="Gill Sans MT" w:cstheme="minorHAnsi"/>
                <w:color w:val="000000" w:themeColor="text1"/>
                <w:sz w:val="22"/>
                <w:szCs w:val="22"/>
              </w:rPr>
            </w:pPr>
            <w:r>
              <w:rPr>
                <w:rFonts w:ascii="Gill Sans MT" w:hAnsi="Gill Sans MT" w:cstheme="minorHAnsi"/>
                <w:color w:val="000000" w:themeColor="text1"/>
                <w:sz w:val="22"/>
                <w:szCs w:val="22"/>
              </w:rPr>
              <w:t xml:space="preserve">Ensure that all staff are using ‘HQT’ strategies, as outlined in the ‘Ordinarily Available’ document. </w:t>
            </w:r>
          </w:p>
          <w:p w14:paraId="62B5EC8B" w14:textId="20BAEE7A" w:rsidR="004D2734" w:rsidRDefault="000F4D2A" w:rsidP="006917EF">
            <w:pPr>
              <w:pStyle w:val="NormalWeb"/>
              <w:numPr>
                <w:ilvl w:val="0"/>
                <w:numId w:val="2"/>
              </w:numPr>
              <w:spacing w:before="0" w:beforeAutospacing="0" w:after="0" w:afterAutospacing="0"/>
              <w:textAlignment w:val="top"/>
              <w:rPr>
                <w:rFonts w:ascii="Gill Sans MT" w:hAnsi="Gill Sans MT" w:cstheme="minorHAnsi"/>
                <w:color w:val="000000" w:themeColor="text1"/>
                <w:sz w:val="22"/>
                <w:szCs w:val="22"/>
              </w:rPr>
            </w:pPr>
            <w:r>
              <w:rPr>
                <w:rFonts w:ascii="Gill Sans MT" w:hAnsi="Gill Sans MT" w:cstheme="minorHAnsi"/>
                <w:color w:val="000000" w:themeColor="text1"/>
                <w:sz w:val="22"/>
                <w:szCs w:val="22"/>
              </w:rPr>
              <w:t>Further develop practice to ensure that children are rapidly identified for barriers to learning.</w:t>
            </w:r>
          </w:p>
          <w:p w14:paraId="7D7AB583" w14:textId="2B2642AE" w:rsidR="000F4D2A" w:rsidRPr="00300B58" w:rsidRDefault="000F4D2A" w:rsidP="006917EF">
            <w:pPr>
              <w:pStyle w:val="NormalWeb"/>
              <w:numPr>
                <w:ilvl w:val="0"/>
                <w:numId w:val="2"/>
              </w:numPr>
              <w:spacing w:before="0" w:beforeAutospacing="0" w:after="0" w:afterAutospacing="0"/>
              <w:textAlignment w:val="top"/>
              <w:rPr>
                <w:rFonts w:ascii="Gill Sans MT" w:hAnsi="Gill Sans MT" w:cstheme="minorHAnsi"/>
                <w:color w:val="000000" w:themeColor="text1"/>
                <w:sz w:val="22"/>
                <w:szCs w:val="22"/>
              </w:rPr>
            </w:pPr>
            <w:r>
              <w:rPr>
                <w:rFonts w:ascii="Gill Sans MT" w:hAnsi="Gill Sans MT" w:cstheme="minorHAnsi"/>
                <w:color w:val="000000" w:themeColor="text1"/>
                <w:sz w:val="22"/>
                <w:szCs w:val="22"/>
              </w:rPr>
              <w:t>Interventions in place to enable all children to develop core knowledge and skills.</w:t>
            </w:r>
          </w:p>
          <w:p w14:paraId="5DE54CC1" w14:textId="29C01D21" w:rsidR="007153A4" w:rsidRPr="000F4D2A" w:rsidRDefault="006917EF" w:rsidP="000F4D2A">
            <w:pPr>
              <w:pStyle w:val="NormalWeb"/>
              <w:numPr>
                <w:ilvl w:val="0"/>
                <w:numId w:val="2"/>
              </w:numPr>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SENCO to obtain resources advice from externa</w:t>
            </w:r>
            <w:r w:rsidR="001B5D5A" w:rsidRPr="00300B58">
              <w:rPr>
                <w:rFonts w:ascii="Gill Sans MT" w:hAnsi="Gill Sans MT" w:cstheme="minorHAnsi"/>
                <w:color w:val="000000" w:themeColor="text1"/>
                <w:sz w:val="22"/>
                <w:szCs w:val="22"/>
              </w:rPr>
              <w:t>l agencies when required</w:t>
            </w:r>
            <w:r w:rsidR="004A02A1" w:rsidRPr="00300B58">
              <w:rPr>
                <w:rFonts w:ascii="Gill Sans MT" w:hAnsi="Gill Sans MT" w:cstheme="minorHAnsi"/>
                <w:color w:val="000000" w:themeColor="text1"/>
                <w:sz w:val="22"/>
                <w:szCs w:val="22"/>
              </w:rPr>
              <w:t>.</w:t>
            </w:r>
          </w:p>
        </w:tc>
      </w:tr>
      <w:tr w:rsidR="004D2734" w:rsidRPr="00300B58" w14:paraId="2E45FB34" w14:textId="77777777" w:rsidTr="00497FC9">
        <w:tc>
          <w:tcPr>
            <w:tcW w:w="9010" w:type="dxa"/>
            <w:shd w:val="clear" w:color="auto" w:fill="BDD6EE" w:themeFill="accent5" w:themeFillTint="66"/>
          </w:tcPr>
          <w:p w14:paraId="6292A161" w14:textId="77777777" w:rsidR="004D2734" w:rsidRPr="00300B58" w:rsidRDefault="006917EF"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Outcomes</w:t>
            </w:r>
            <w:r w:rsidR="00497FC9" w:rsidRPr="00300B58">
              <w:rPr>
                <w:rFonts w:ascii="Gill Sans MT" w:hAnsi="Gill Sans MT" w:cstheme="minorHAnsi"/>
                <w:color w:val="000000" w:themeColor="text1"/>
                <w:sz w:val="22"/>
                <w:szCs w:val="22"/>
              </w:rPr>
              <w:t>:</w:t>
            </w:r>
          </w:p>
        </w:tc>
      </w:tr>
      <w:tr w:rsidR="004D2734" w:rsidRPr="00300B58" w14:paraId="5C71E21C" w14:textId="77777777" w:rsidTr="00D4280A">
        <w:tc>
          <w:tcPr>
            <w:tcW w:w="9010" w:type="dxa"/>
          </w:tcPr>
          <w:p w14:paraId="4A22F5B6" w14:textId="76971725" w:rsidR="000F4D2A" w:rsidRDefault="000F4D2A" w:rsidP="00D4280A">
            <w:pPr>
              <w:pStyle w:val="NormalWeb"/>
              <w:spacing w:before="0" w:beforeAutospacing="0" w:after="0" w:afterAutospacing="0"/>
              <w:textAlignment w:val="top"/>
              <w:rPr>
                <w:rFonts w:ascii="Gill Sans MT" w:hAnsi="Gill Sans MT" w:cstheme="minorHAnsi"/>
                <w:color w:val="000000" w:themeColor="text1"/>
                <w:sz w:val="22"/>
                <w:szCs w:val="22"/>
              </w:rPr>
            </w:pPr>
            <w:r>
              <w:rPr>
                <w:rFonts w:ascii="Gill Sans MT" w:hAnsi="Gill Sans MT" w:cstheme="minorHAnsi"/>
                <w:color w:val="000000" w:themeColor="text1"/>
                <w:sz w:val="22"/>
                <w:szCs w:val="22"/>
              </w:rPr>
              <w:t>Training given on HQT strategies.</w:t>
            </w:r>
          </w:p>
          <w:p w14:paraId="4DC2C21F" w14:textId="1DB1D41C" w:rsidR="004D2734" w:rsidRPr="00300B58" w:rsidRDefault="007153A4"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 xml:space="preserve">Potential barriers to learning are identified </w:t>
            </w:r>
            <w:r w:rsidR="004A02A1" w:rsidRPr="00300B58">
              <w:rPr>
                <w:rFonts w:ascii="Gill Sans MT" w:hAnsi="Gill Sans MT" w:cstheme="minorHAnsi"/>
                <w:color w:val="000000" w:themeColor="text1"/>
                <w:sz w:val="22"/>
                <w:szCs w:val="22"/>
              </w:rPr>
              <w:t xml:space="preserve">&amp; </w:t>
            </w:r>
            <w:r w:rsidR="00497662" w:rsidRPr="00300B58">
              <w:rPr>
                <w:rFonts w:ascii="Gill Sans MT" w:hAnsi="Gill Sans MT" w:cstheme="minorHAnsi"/>
                <w:color w:val="000000" w:themeColor="text1"/>
                <w:sz w:val="22"/>
                <w:szCs w:val="22"/>
              </w:rPr>
              <w:t>supported</w:t>
            </w:r>
          </w:p>
          <w:p w14:paraId="439DFCFF" w14:textId="77777777" w:rsidR="007153A4" w:rsidRPr="00300B58" w:rsidRDefault="007153A4"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Lessons are stimulating and engaging</w:t>
            </w:r>
          </w:p>
          <w:p w14:paraId="1EFFA565" w14:textId="77777777" w:rsidR="007153A4" w:rsidRPr="00300B58" w:rsidRDefault="007153A4"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Different learning styles are catered for</w:t>
            </w:r>
          </w:p>
          <w:p w14:paraId="5078D69A" w14:textId="77777777" w:rsidR="007153A4" w:rsidRPr="00300B58" w:rsidRDefault="007153A4"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Resources are appropriate and do not increase / create barriers</w:t>
            </w:r>
          </w:p>
          <w:p w14:paraId="46CDB3A7" w14:textId="77777777" w:rsidR="007153A4" w:rsidRPr="00300B58" w:rsidRDefault="007153A4"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All children make good rates of progress</w:t>
            </w:r>
            <w:r w:rsidR="00497FC9" w:rsidRPr="00300B58">
              <w:rPr>
                <w:rFonts w:ascii="Gill Sans MT" w:hAnsi="Gill Sans MT" w:cstheme="minorHAnsi"/>
                <w:color w:val="000000" w:themeColor="text1"/>
                <w:sz w:val="22"/>
                <w:szCs w:val="22"/>
              </w:rPr>
              <w:t xml:space="preserve"> – June</w:t>
            </w:r>
          </w:p>
        </w:tc>
      </w:tr>
      <w:tr w:rsidR="00324561" w:rsidRPr="00300B58" w14:paraId="2F8B606B" w14:textId="77777777" w:rsidTr="00324561">
        <w:tc>
          <w:tcPr>
            <w:tcW w:w="9010" w:type="dxa"/>
            <w:shd w:val="clear" w:color="auto" w:fill="D9E2F3" w:themeFill="accent1" w:themeFillTint="33"/>
          </w:tcPr>
          <w:p w14:paraId="4C6DE8DE" w14:textId="5B42F7A7" w:rsidR="00324561" w:rsidRPr="00300B58" w:rsidRDefault="00324561"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Review date: June 202</w:t>
            </w:r>
            <w:r w:rsidR="0017175A">
              <w:rPr>
                <w:rFonts w:ascii="Gill Sans MT" w:hAnsi="Gill Sans MT" w:cstheme="minorHAnsi"/>
                <w:color w:val="000000" w:themeColor="text1"/>
                <w:sz w:val="22"/>
                <w:szCs w:val="22"/>
              </w:rPr>
              <w:t>8</w:t>
            </w:r>
          </w:p>
        </w:tc>
      </w:tr>
    </w:tbl>
    <w:p w14:paraId="03AE0E18" w14:textId="174F4122" w:rsidR="00497662" w:rsidRDefault="004D2734" w:rsidP="004D2734">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 </w:t>
      </w:r>
    </w:p>
    <w:p w14:paraId="56827E8E" w14:textId="77777777" w:rsidR="00300B58" w:rsidRPr="00300B58" w:rsidRDefault="00300B58" w:rsidP="004D2734">
      <w:pPr>
        <w:pStyle w:val="NormalWeb"/>
        <w:spacing w:before="0" w:beforeAutospacing="0" w:after="0" w:afterAutospacing="0"/>
        <w:textAlignment w:val="top"/>
        <w:rPr>
          <w:rFonts w:ascii="Gill Sans MT" w:hAnsi="Gill Sans MT" w:cstheme="minorHAnsi"/>
          <w:color w:val="000000" w:themeColor="text1"/>
          <w:sz w:val="22"/>
          <w:szCs w:val="22"/>
        </w:rPr>
      </w:pPr>
    </w:p>
    <w:tbl>
      <w:tblPr>
        <w:tblStyle w:val="TableGrid"/>
        <w:tblW w:w="0" w:type="auto"/>
        <w:tblLook w:val="04A0" w:firstRow="1" w:lastRow="0" w:firstColumn="1" w:lastColumn="0" w:noHBand="0" w:noVBand="1"/>
      </w:tblPr>
      <w:tblGrid>
        <w:gridCol w:w="9010"/>
      </w:tblGrid>
      <w:tr w:rsidR="004D2734" w:rsidRPr="00300B58" w14:paraId="186BEF18" w14:textId="77777777" w:rsidTr="00497FC9">
        <w:tc>
          <w:tcPr>
            <w:tcW w:w="9010" w:type="dxa"/>
            <w:shd w:val="clear" w:color="auto" w:fill="BDD6EE" w:themeFill="accent5" w:themeFillTint="66"/>
          </w:tcPr>
          <w:p w14:paraId="717B0B43" w14:textId="77777777" w:rsidR="004D2734" w:rsidRPr="00300B58" w:rsidRDefault="004D2734"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Equality Objective 3</w:t>
            </w:r>
          </w:p>
        </w:tc>
      </w:tr>
      <w:tr w:rsidR="004D2734" w:rsidRPr="00300B58" w14:paraId="0C56665A" w14:textId="77777777" w:rsidTr="00D4280A">
        <w:tc>
          <w:tcPr>
            <w:tcW w:w="9010" w:type="dxa"/>
          </w:tcPr>
          <w:p w14:paraId="7FC038F7" w14:textId="0A5D35F8" w:rsidR="004D2734" w:rsidRPr="00300B58" w:rsidRDefault="004A02A1"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Effective transitions in place for pupils joining the school mid-year/ mid-phase.</w:t>
            </w:r>
          </w:p>
        </w:tc>
      </w:tr>
      <w:tr w:rsidR="004D2734" w:rsidRPr="00300B58" w14:paraId="6A146D11" w14:textId="77777777" w:rsidTr="00497FC9">
        <w:tc>
          <w:tcPr>
            <w:tcW w:w="9010" w:type="dxa"/>
            <w:shd w:val="clear" w:color="auto" w:fill="BDD6EE" w:themeFill="accent5" w:themeFillTint="66"/>
          </w:tcPr>
          <w:p w14:paraId="69A13FAB" w14:textId="77777777" w:rsidR="004D2734" w:rsidRPr="00300B58" w:rsidRDefault="007153A4"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Actions</w:t>
            </w:r>
            <w:r w:rsidR="00497FC9" w:rsidRPr="00300B58">
              <w:rPr>
                <w:rFonts w:ascii="Gill Sans MT" w:hAnsi="Gill Sans MT" w:cstheme="minorHAnsi"/>
                <w:color w:val="000000" w:themeColor="text1"/>
                <w:sz w:val="22"/>
                <w:szCs w:val="22"/>
              </w:rPr>
              <w:t>:</w:t>
            </w:r>
          </w:p>
        </w:tc>
      </w:tr>
      <w:tr w:rsidR="004D2734" w:rsidRPr="00300B58" w14:paraId="33D9C75E" w14:textId="77777777" w:rsidTr="00D4280A">
        <w:tc>
          <w:tcPr>
            <w:tcW w:w="9010" w:type="dxa"/>
          </w:tcPr>
          <w:p w14:paraId="2CA91F3C" w14:textId="20959147" w:rsidR="004D2734" w:rsidRPr="00300B58" w:rsidRDefault="000F4D2A" w:rsidP="007153A4">
            <w:pPr>
              <w:pStyle w:val="NormalWeb"/>
              <w:numPr>
                <w:ilvl w:val="0"/>
                <w:numId w:val="3"/>
              </w:numPr>
              <w:spacing w:before="0" w:beforeAutospacing="0" w:after="0" w:afterAutospacing="0"/>
              <w:textAlignment w:val="top"/>
              <w:rPr>
                <w:rFonts w:ascii="Gill Sans MT" w:hAnsi="Gill Sans MT" w:cstheme="minorHAnsi"/>
                <w:color w:val="000000" w:themeColor="text1"/>
                <w:sz w:val="22"/>
                <w:szCs w:val="22"/>
              </w:rPr>
            </w:pPr>
            <w:r>
              <w:rPr>
                <w:rFonts w:ascii="Gill Sans MT" w:hAnsi="Gill Sans MT" w:cstheme="minorHAnsi"/>
                <w:color w:val="000000" w:themeColor="text1"/>
                <w:sz w:val="22"/>
                <w:szCs w:val="22"/>
              </w:rPr>
              <w:t>Further develop</w:t>
            </w:r>
            <w:r w:rsidR="007153A4" w:rsidRPr="00300B58">
              <w:rPr>
                <w:rFonts w:ascii="Gill Sans MT" w:hAnsi="Gill Sans MT" w:cstheme="minorHAnsi"/>
                <w:color w:val="000000" w:themeColor="text1"/>
                <w:sz w:val="22"/>
                <w:szCs w:val="22"/>
              </w:rPr>
              <w:t xml:space="preserve"> </w:t>
            </w:r>
            <w:r w:rsidR="004A02A1" w:rsidRPr="00300B58">
              <w:rPr>
                <w:rFonts w:ascii="Gill Sans MT" w:hAnsi="Gill Sans MT" w:cstheme="minorHAnsi"/>
                <w:color w:val="000000" w:themeColor="text1"/>
                <w:sz w:val="22"/>
                <w:szCs w:val="22"/>
              </w:rPr>
              <w:t>induction processes</w:t>
            </w:r>
            <w:r w:rsidR="00326FBA" w:rsidRPr="00300B58">
              <w:rPr>
                <w:rFonts w:ascii="Gill Sans MT" w:hAnsi="Gill Sans MT" w:cstheme="minorHAnsi"/>
                <w:color w:val="000000" w:themeColor="text1"/>
                <w:sz w:val="22"/>
                <w:szCs w:val="22"/>
              </w:rPr>
              <w:t xml:space="preserve"> and prospectus/handbook</w:t>
            </w:r>
          </w:p>
          <w:p w14:paraId="47C15625" w14:textId="2FDBDEAD" w:rsidR="000F4D2A" w:rsidRPr="000F4D2A" w:rsidRDefault="007153A4" w:rsidP="000F4D2A">
            <w:pPr>
              <w:pStyle w:val="NormalWeb"/>
              <w:numPr>
                <w:ilvl w:val="0"/>
                <w:numId w:val="3"/>
              </w:numPr>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 xml:space="preserve">Ensure that </w:t>
            </w:r>
            <w:r w:rsidR="004A02A1" w:rsidRPr="00300B58">
              <w:rPr>
                <w:rFonts w:ascii="Gill Sans MT" w:hAnsi="Gill Sans MT" w:cstheme="minorHAnsi"/>
                <w:color w:val="000000" w:themeColor="text1"/>
                <w:sz w:val="22"/>
                <w:szCs w:val="22"/>
              </w:rPr>
              <w:t xml:space="preserve">pupils feel supported </w:t>
            </w:r>
            <w:r w:rsidR="000F4D2A">
              <w:rPr>
                <w:rFonts w:ascii="Gill Sans MT" w:hAnsi="Gill Sans MT" w:cstheme="minorHAnsi"/>
                <w:color w:val="000000" w:themeColor="text1"/>
                <w:sz w:val="22"/>
                <w:szCs w:val="22"/>
              </w:rPr>
              <w:t>emotionally and academically</w:t>
            </w:r>
          </w:p>
          <w:p w14:paraId="3D0C9800" w14:textId="78E11322" w:rsidR="00ED26AD" w:rsidRPr="00300B58" w:rsidRDefault="00ED26AD" w:rsidP="007153A4">
            <w:pPr>
              <w:pStyle w:val="NormalWeb"/>
              <w:numPr>
                <w:ilvl w:val="0"/>
                <w:numId w:val="3"/>
              </w:numPr>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Pupil premiu</w:t>
            </w:r>
            <w:r w:rsidR="00497FC9" w:rsidRPr="00300B58">
              <w:rPr>
                <w:rFonts w:ascii="Gill Sans MT" w:hAnsi="Gill Sans MT" w:cstheme="minorHAnsi"/>
                <w:color w:val="000000" w:themeColor="text1"/>
                <w:sz w:val="22"/>
                <w:szCs w:val="22"/>
              </w:rPr>
              <w:t xml:space="preserve">m </w:t>
            </w:r>
            <w:r w:rsidR="004A02A1" w:rsidRPr="00300B58">
              <w:rPr>
                <w:rFonts w:ascii="Gill Sans MT" w:hAnsi="Gill Sans MT" w:cstheme="minorHAnsi"/>
                <w:color w:val="000000" w:themeColor="text1"/>
                <w:sz w:val="22"/>
                <w:szCs w:val="22"/>
              </w:rPr>
              <w:t xml:space="preserve">is used to support children </w:t>
            </w:r>
            <w:r w:rsidR="00326FBA" w:rsidRPr="00300B58">
              <w:rPr>
                <w:rFonts w:ascii="Gill Sans MT" w:hAnsi="Gill Sans MT" w:cstheme="minorHAnsi"/>
                <w:color w:val="000000" w:themeColor="text1"/>
                <w:sz w:val="22"/>
                <w:szCs w:val="22"/>
              </w:rPr>
              <w:t>where appropriate</w:t>
            </w:r>
          </w:p>
          <w:p w14:paraId="7993BD80" w14:textId="455A2C5A" w:rsidR="00ED26AD" w:rsidRPr="00300B58" w:rsidRDefault="00ED26AD" w:rsidP="00326FBA">
            <w:pPr>
              <w:pStyle w:val="NormalWeb"/>
              <w:numPr>
                <w:ilvl w:val="0"/>
                <w:numId w:val="3"/>
              </w:numPr>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 xml:space="preserve">The school will communicate </w:t>
            </w:r>
            <w:r w:rsidR="00326FBA" w:rsidRPr="00300B58">
              <w:rPr>
                <w:rFonts w:ascii="Gill Sans MT" w:hAnsi="Gill Sans MT" w:cstheme="minorHAnsi"/>
                <w:color w:val="000000" w:themeColor="text1"/>
                <w:sz w:val="22"/>
                <w:szCs w:val="22"/>
              </w:rPr>
              <w:t>effectively with parents of new pupils to facilitate positive partnerships</w:t>
            </w:r>
          </w:p>
        </w:tc>
      </w:tr>
      <w:tr w:rsidR="004D2734" w:rsidRPr="00300B58" w14:paraId="6B7780E8" w14:textId="77777777" w:rsidTr="00497FC9">
        <w:tc>
          <w:tcPr>
            <w:tcW w:w="9010" w:type="dxa"/>
            <w:shd w:val="clear" w:color="auto" w:fill="BDD6EE" w:themeFill="accent5" w:themeFillTint="66"/>
          </w:tcPr>
          <w:p w14:paraId="44C24255" w14:textId="77777777" w:rsidR="004D2734" w:rsidRPr="00300B58" w:rsidRDefault="00497FC9"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Outcomes:</w:t>
            </w:r>
          </w:p>
        </w:tc>
      </w:tr>
      <w:tr w:rsidR="004D2734" w:rsidRPr="00300B58" w14:paraId="15673A4C" w14:textId="77777777" w:rsidTr="00D4280A">
        <w:tc>
          <w:tcPr>
            <w:tcW w:w="9010" w:type="dxa"/>
          </w:tcPr>
          <w:p w14:paraId="29CBBE7D" w14:textId="67BDE100" w:rsidR="007153A4" w:rsidRPr="00300B58" w:rsidRDefault="00326FBA"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Student surveys demonstrate an improvement in attitudes to learning and support received</w:t>
            </w:r>
          </w:p>
          <w:p w14:paraId="7A6D994F" w14:textId="3ECC74B2" w:rsidR="00326FBA" w:rsidRPr="00300B58" w:rsidRDefault="00326FBA"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 xml:space="preserve">Positive feedback from families of new families </w:t>
            </w:r>
            <w:proofErr w:type="gramStart"/>
            <w:r w:rsidRPr="00300B58">
              <w:rPr>
                <w:rFonts w:ascii="Gill Sans MT" w:hAnsi="Gill Sans MT" w:cstheme="minorHAnsi"/>
                <w:color w:val="000000" w:themeColor="text1"/>
                <w:sz w:val="22"/>
                <w:szCs w:val="22"/>
              </w:rPr>
              <w:t>demonstrate</w:t>
            </w:r>
            <w:proofErr w:type="gramEnd"/>
            <w:r w:rsidRPr="00300B58">
              <w:rPr>
                <w:rFonts w:ascii="Gill Sans MT" w:hAnsi="Gill Sans MT" w:cstheme="minorHAnsi"/>
                <w:color w:val="000000" w:themeColor="text1"/>
                <w:sz w:val="22"/>
                <w:szCs w:val="22"/>
              </w:rPr>
              <w:t xml:space="preserve"> positive impact</w:t>
            </w:r>
          </w:p>
          <w:p w14:paraId="08579449" w14:textId="4FB62E4D" w:rsidR="007153A4" w:rsidRPr="00300B58" w:rsidRDefault="00ED26AD"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 xml:space="preserve">There are no </w:t>
            </w:r>
            <w:r w:rsidR="00497FC9" w:rsidRPr="00300B58">
              <w:rPr>
                <w:rFonts w:ascii="Gill Sans MT" w:hAnsi="Gill Sans MT" w:cstheme="minorHAnsi"/>
                <w:color w:val="000000" w:themeColor="text1"/>
                <w:sz w:val="22"/>
                <w:szCs w:val="22"/>
              </w:rPr>
              <w:t>misconceptions</w:t>
            </w:r>
            <w:r w:rsidRPr="00300B58">
              <w:rPr>
                <w:rFonts w:ascii="Gill Sans MT" w:hAnsi="Gill Sans MT" w:cstheme="minorHAnsi"/>
                <w:color w:val="000000" w:themeColor="text1"/>
                <w:sz w:val="22"/>
                <w:szCs w:val="22"/>
              </w:rPr>
              <w:t xml:space="preserve"> of any groups / individuals being unable to access </w:t>
            </w:r>
            <w:r w:rsidR="00326FBA" w:rsidRPr="00300B58">
              <w:rPr>
                <w:rFonts w:ascii="Gill Sans MT" w:hAnsi="Gill Sans MT" w:cstheme="minorHAnsi"/>
                <w:color w:val="000000" w:themeColor="text1"/>
                <w:sz w:val="22"/>
                <w:szCs w:val="22"/>
              </w:rPr>
              <w:t>learning</w:t>
            </w:r>
          </w:p>
          <w:p w14:paraId="22E063F4" w14:textId="2EC55C73" w:rsidR="00ED26AD" w:rsidRPr="00300B58" w:rsidRDefault="00ED26AD"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Pupil premium funds are used effectively</w:t>
            </w:r>
            <w:r w:rsidR="00326FBA" w:rsidRPr="00300B58">
              <w:rPr>
                <w:rFonts w:ascii="Gill Sans MT" w:hAnsi="Gill Sans MT" w:cstheme="minorHAnsi"/>
                <w:color w:val="000000" w:themeColor="text1"/>
                <w:sz w:val="22"/>
                <w:szCs w:val="22"/>
              </w:rPr>
              <w:t>.</w:t>
            </w:r>
          </w:p>
        </w:tc>
      </w:tr>
      <w:tr w:rsidR="00324561" w:rsidRPr="00300B58" w14:paraId="5B375A5D" w14:textId="77777777" w:rsidTr="000F4D2A">
        <w:tc>
          <w:tcPr>
            <w:tcW w:w="9010" w:type="dxa"/>
            <w:shd w:val="clear" w:color="auto" w:fill="BDD6EE" w:themeFill="accent5" w:themeFillTint="66"/>
          </w:tcPr>
          <w:p w14:paraId="354961BD" w14:textId="7B02BA03" w:rsidR="00324561" w:rsidRPr="00300B58" w:rsidRDefault="00324561"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Review date: June 202</w:t>
            </w:r>
            <w:r w:rsidR="0017175A">
              <w:rPr>
                <w:rFonts w:ascii="Gill Sans MT" w:hAnsi="Gill Sans MT" w:cstheme="minorHAnsi"/>
                <w:color w:val="000000" w:themeColor="text1"/>
                <w:sz w:val="22"/>
                <w:szCs w:val="22"/>
              </w:rPr>
              <w:t>8</w:t>
            </w:r>
          </w:p>
        </w:tc>
      </w:tr>
    </w:tbl>
    <w:p w14:paraId="41061AAC" w14:textId="77777777" w:rsidR="000F4D2A" w:rsidRDefault="000F4D2A">
      <w:pPr>
        <w:rPr>
          <w:rFonts w:ascii="Gill Sans MT" w:hAnsi="Gill Sans MT" w:cstheme="minorHAnsi"/>
          <w:color w:val="000000" w:themeColor="text1"/>
          <w:sz w:val="22"/>
          <w:szCs w:val="22"/>
        </w:rPr>
      </w:pPr>
    </w:p>
    <w:p w14:paraId="4C4B6E64" w14:textId="77777777" w:rsidR="000F4D2A" w:rsidRDefault="000F4D2A">
      <w:pPr>
        <w:rPr>
          <w:rFonts w:ascii="Gill Sans MT" w:hAnsi="Gill Sans MT" w:cstheme="minorHAnsi"/>
          <w:color w:val="000000" w:themeColor="text1"/>
          <w:sz w:val="22"/>
          <w:szCs w:val="22"/>
        </w:rPr>
      </w:pPr>
    </w:p>
    <w:p w14:paraId="5320404A" w14:textId="77777777" w:rsidR="00300B58" w:rsidRPr="00300B58" w:rsidRDefault="00300B58">
      <w:pPr>
        <w:rPr>
          <w:rFonts w:ascii="Gill Sans MT" w:hAnsi="Gill Sans MT" w:cstheme="minorHAnsi"/>
          <w:color w:val="000000" w:themeColor="text1"/>
          <w:sz w:val="22"/>
          <w:szCs w:val="22"/>
        </w:rPr>
      </w:pPr>
    </w:p>
    <w:tbl>
      <w:tblPr>
        <w:tblStyle w:val="TableGrid"/>
        <w:tblW w:w="0" w:type="auto"/>
        <w:tblLook w:val="04A0" w:firstRow="1" w:lastRow="0" w:firstColumn="1" w:lastColumn="0" w:noHBand="0" w:noVBand="1"/>
      </w:tblPr>
      <w:tblGrid>
        <w:gridCol w:w="9010"/>
      </w:tblGrid>
      <w:tr w:rsidR="004D2734" w:rsidRPr="00300B58" w14:paraId="64D360F4" w14:textId="77777777" w:rsidTr="00497FC9">
        <w:tc>
          <w:tcPr>
            <w:tcW w:w="9010" w:type="dxa"/>
            <w:shd w:val="clear" w:color="auto" w:fill="BDD6EE" w:themeFill="accent5" w:themeFillTint="66"/>
          </w:tcPr>
          <w:p w14:paraId="4EE290A1" w14:textId="77777777" w:rsidR="004D2734" w:rsidRPr="00300B58" w:rsidRDefault="004D2734"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Equality Objective 4</w:t>
            </w:r>
          </w:p>
        </w:tc>
      </w:tr>
      <w:tr w:rsidR="004D2734" w:rsidRPr="00300B58" w14:paraId="2D56D7CF" w14:textId="77777777" w:rsidTr="00D4280A">
        <w:tc>
          <w:tcPr>
            <w:tcW w:w="9010" w:type="dxa"/>
          </w:tcPr>
          <w:p w14:paraId="1C3B6322" w14:textId="217CED52" w:rsidR="004D2734" w:rsidRPr="00300B58" w:rsidRDefault="006917EF"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 xml:space="preserve">To </w:t>
            </w:r>
            <w:r w:rsidR="00326FBA" w:rsidRPr="00300B58">
              <w:rPr>
                <w:rFonts w:ascii="Gill Sans MT" w:hAnsi="Gill Sans MT" w:cstheme="minorHAnsi"/>
                <w:color w:val="000000" w:themeColor="text1"/>
                <w:sz w:val="22"/>
                <w:szCs w:val="22"/>
              </w:rPr>
              <w:t>ensure that attitudes towards diversity and equality are enhanced throughout the curriculum.</w:t>
            </w:r>
          </w:p>
        </w:tc>
      </w:tr>
      <w:tr w:rsidR="004D2734" w:rsidRPr="00300B58" w14:paraId="19F9DAB7" w14:textId="77777777" w:rsidTr="00497FC9">
        <w:tc>
          <w:tcPr>
            <w:tcW w:w="9010" w:type="dxa"/>
            <w:shd w:val="clear" w:color="auto" w:fill="BDD6EE" w:themeFill="accent5" w:themeFillTint="66"/>
          </w:tcPr>
          <w:p w14:paraId="77A1EC79" w14:textId="77777777" w:rsidR="004D2734" w:rsidRPr="00300B58" w:rsidRDefault="00497FC9"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Actions:</w:t>
            </w:r>
          </w:p>
        </w:tc>
      </w:tr>
      <w:tr w:rsidR="004D2734" w:rsidRPr="00300B58" w14:paraId="55F66E94" w14:textId="77777777" w:rsidTr="00D4280A">
        <w:tc>
          <w:tcPr>
            <w:tcW w:w="9010" w:type="dxa"/>
          </w:tcPr>
          <w:p w14:paraId="21486298" w14:textId="6A340628" w:rsidR="00ED26AD" w:rsidRPr="00300B58" w:rsidRDefault="00326FBA" w:rsidP="00ED26AD">
            <w:pPr>
              <w:pStyle w:val="NormalWeb"/>
              <w:numPr>
                <w:ilvl w:val="0"/>
                <w:numId w:val="5"/>
              </w:numPr>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Curriculum review reveals opportunities for enabling students to understand and apply diversity and equality</w:t>
            </w:r>
          </w:p>
          <w:p w14:paraId="70FB18F6" w14:textId="584C088B" w:rsidR="00ED26AD" w:rsidRPr="00300B58" w:rsidRDefault="00326FBA" w:rsidP="00ED26AD">
            <w:pPr>
              <w:pStyle w:val="NormalWeb"/>
              <w:numPr>
                <w:ilvl w:val="0"/>
                <w:numId w:val="5"/>
              </w:numPr>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Collective worship includes themes on celebrating differences, compassion and respect</w:t>
            </w:r>
          </w:p>
          <w:p w14:paraId="6BF99AF6" w14:textId="060FCF94" w:rsidR="00160365" w:rsidRPr="00300B58" w:rsidRDefault="00326FBA" w:rsidP="00160365">
            <w:pPr>
              <w:pStyle w:val="NormalWeb"/>
              <w:numPr>
                <w:ilvl w:val="0"/>
                <w:numId w:val="5"/>
              </w:numPr>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Visual imagery is representative of our modern diverse society.</w:t>
            </w:r>
          </w:p>
          <w:p w14:paraId="384587D6" w14:textId="77777777" w:rsidR="00160365" w:rsidRPr="00300B58" w:rsidRDefault="00326FBA" w:rsidP="00160365">
            <w:pPr>
              <w:pStyle w:val="NormalWeb"/>
              <w:numPr>
                <w:ilvl w:val="0"/>
                <w:numId w:val="5"/>
              </w:numPr>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Develop the PSHE curriculum explicitly to ensure a deeper understanding of equality and diversity</w:t>
            </w:r>
          </w:p>
          <w:p w14:paraId="4B9CEA57" w14:textId="77777777" w:rsidR="00326FBA" w:rsidRDefault="00326FBA" w:rsidP="00160365">
            <w:pPr>
              <w:pStyle w:val="NormalWeb"/>
              <w:numPr>
                <w:ilvl w:val="0"/>
                <w:numId w:val="5"/>
              </w:numPr>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Recognise events that celebrate diversity and equality – e.g. Martin Luther King Day</w:t>
            </w:r>
          </w:p>
          <w:p w14:paraId="18F87A6E" w14:textId="77777777" w:rsidR="0017175A" w:rsidRDefault="0017175A" w:rsidP="00160365">
            <w:pPr>
              <w:pStyle w:val="NormalWeb"/>
              <w:numPr>
                <w:ilvl w:val="0"/>
                <w:numId w:val="5"/>
              </w:numPr>
              <w:spacing w:before="0" w:beforeAutospacing="0" w:after="0" w:afterAutospacing="0"/>
              <w:textAlignment w:val="top"/>
              <w:rPr>
                <w:rFonts w:ascii="Gill Sans MT" w:hAnsi="Gill Sans MT" w:cstheme="minorHAnsi"/>
                <w:color w:val="000000" w:themeColor="text1"/>
                <w:sz w:val="22"/>
                <w:szCs w:val="22"/>
              </w:rPr>
            </w:pPr>
            <w:r>
              <w:rPr>
                <w:rFonts w:ascii="Gill Sans MT" w:hAnsi="Gill Sans MT" w:cstheme="minorHAnsi"/>
                <w:color w:val="000000" w:themeColor="text1"/>
                <w:sz w:val="22"/>
                <w:szCs w:val="22"/>
              </w:rPr>
              <w:t>Completion of the Global Neighbours award</w:t>
            </w:r>
          </w:p>
          <w:p w14:paraId="61BACA79" w14:textId="15FB3041" w:rsidR="0017175A" w:rsidRPr="00300B58" w:rsidRDefault="0017175A" w:rsidP="00160365">
            <w:pPr>
              <w:pStyle w:val="NormalWeb"/>
              <w:numPr>
                <w:ilvl w:val="0"/>
                <w:numId w:val="5"/>
              </w:numPr>
              <w:spacing w:before="0" w:beforeAutospacing="0" w:after="0" w:afterAutospacing="0"/>
              <w:textAlignment w:val="top"/>
              <w:rPr>
                <w:rFonts w:ascii="Gill Sans MT" w:hAnsi="Gill Sans MT" w:cstheme="minorHAnsi"/>
                <w:color w:val="000000" w:themeColor="text1"/>
                <w:sz w:val="22"/>
                <w:szCs w:val="22"/>
              </w:rPr>
            </w:pPr>
            <w:r>
              <w:rPr>
                <w:rFonts w:ascii="Gill Sans MT" w:hAnsi="Gill Sans MT" w:cstheme="minorHAnsi"/>
                <w:color w:val="000000" w:themeColor="text1"/>
                <w:sz w:val="22"/>
                <w:szCs w:val="22"/>
              </w:rPr>
              <w:t>Develop Courageous Advocacy through theme days and Student Council.</w:t>
            </w:r>
          </w:p>
        </w:tc>
      </w:tr>
      <w:tr w:rsidR="004D2734" w:rsidRPr="00300B58" w14:paraId="2C54758E" w14:textId="77777777" w:rsidTr="00497FC9">
        <w:tc>
          <w:tcPr>
            <w:tcW w:w="9010" w:type="dxa"/>
            <w:shd w:val="clear" w:color="auto" w:fill="BDD6EE" w:themeFill="accent5" w:themeFillTint="66"/>
          </w:tcPr>
          <w:p w14:paraId="69FD0FCF" w14:textId="77777777" w:rsidR="004D2734" w:rsidRPr="00300B58" w:rsidRDefault="00497FC9"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Outcomes:</w:t>
            </w:r>
          </w:p>
        </w:tc>
      </w:tr>
      <w:tr w:rsidR="004D2734" w:rsidRPr="00300B58" w14:paraId="2DD4E1A8" w14:textId="77777777" w:rsidTr="00D4280A">
        <w:tc>
          <w:tcPr>
            <w:tcW w:w="9010" w:type="dxa"/>
          </w:tcPr>
          <w:p w14:paraId="3F2E9E01" w14:textId="69B002D9" w:rsidR="004D2734" w:rsidRPr="00300B58" w:rsidRDefault="00326FBA"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Children demonstrate positive attitudes towards others</w:t>
            </w:r>
          </w:p>
          <w:p w14:paraId="7A7068E5" w14:textId="7DCBA3BB" w:rsidR="00ED26AD" w:rsidRPr="00300B58" w:rsidRDefault="00326FBA"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Books demonstrate evidence of children learning about diversity and equality</w:t>
            </w:r>
          </w:p>
          <w:p w14:paraId="457525E8" w14:textId="6FC5B25D" w:rsidR="00ED26AD" w:rsidRPr="00300B58" w:rsidRDefault="00326FBA"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 xml:space="preserve">Student </w:t>
            </w:r>
            <w:r w:rsidR="00ED26AD" w:rsidRPr="00300B58">
              <w:rPr>
                <w:rFonts w:ascii="Gill Sans MT" w:hAnsi="Gill Sans MT" w:cstheme="minorHAnsi"/>
                <w:color w:val="000000" w:themeColor="text1"/>
                <w:sz w:val="22"/>
                <w:szCs w:val="22"/>
              </w:rPr>
              <w:t xml:space="preserve">surveys and feedback will recognise this </w:t>
            </w:r>
            <w:r w:rsidR="00497FC9" w:rsidRPr="00300B58">
              <w:rPr>
                <w:rFonts w:ascii="Gill Sans MT" w:hAnsi="Gill Sans MT" w:cstheme="minorHAnsi"/>
                <w:color w:val="000000" w:themeColor="text1"/>
                <w:sz w:val="22"/>
                <w:szCs w:val="22"/>
              </w:rPr>
              <w:t>progress</w:t>
            </w:r>
          </w:p>
          <w:p w14:paraId="0E589678" w14:textId="6AC3CD78" w:rsidR="00326FBA" w:rsidRPr="00300B58" w:rsidRDefault="00326FBA"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Collective Worship overview demonstrates themes organised throughout the year.</w:t>
            </w:r>
          </w:p>
          <w:p w14:paraId="3A3C13EB" w14:textId="77777777" w:rsidR="00ED26AD" w:rsidRPr="00300B58" w:rsidRDefault="00ED26AD"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School Council / pupil feedback will recognise this progress.</w:t>
            </w:r>
          </w:p>
        </w:tc>
      </w:tr>
      <w:tr w:rsidR="00324561" w:rsidRPr="00300B58" w14:paraId="2C26A92C" w14:textId="77777777" w:rsidTr="00324561">
        <w:tc>
          <w:tcPr>
            <w:tcW w:w="9010" w:type="dxa"/>
            <w:shd w:val="clear" w:color="auto" w:fill="D9E2F3" w:themeFill="accent1" w:themeFillTint="33"/>
          </w:tcPr>
          <w:p w14:paraId="04CF9F80" w14:textId="4DAB69C0" w:rsidR="00324561" w:rsidRPr="00300B58" w:rsidRDefault="00324561" w:rsidP="00D4280A">
            <w:pPr>
              <w:pStyle w:val="NormalWeb"/>
              <w:spacing w:before="0" w:beforeAutospacing="0" w:after="0" w:afterAutospacing="0"/>
              <w:textAlignment w:val="top"/>
              <w:rPr>
                <w:rFonts w:ascii="Gill Sans MT" w:hAnsi="Gill Sans MT" w:cstheme="minorHAnsi"/>
                <w:color w:val="000000" w:themeColor="text1"/>
                <w:sz w:val="22"/>
                <w:szCs w:val="22"/>
              </w:rPr>
            </w:pPr>
            <w:r w:rsidRPr="00300B58">
              <w:rPr>
                <w:rFonts w:ascii="Gill Sans MT" w:hAnsi="Gill Sans MT" w:cstheme="minorHAnsi"/>
                <w:color w:val="000000" w:themeColor="text1"/>
                <w:sz w:val="22"/>
                <w:szCs w:val="22"/>
              </w:rPr>
              <w:t>Review date: June 202</w:t>
            </w:r>
            <w:r w:rsidR="0017175A">
              <w:rPr>
                <w:rFonts w:ascii="Gill Sans MT" w:hAnsi="Gill Sans MT" w:cstheme="minorHAnsi"/>
                <w:color w:val="000000" w:themeColor="text1"/>
                <w:sz w:val="22"/>
                <w:szCs w:val="22"/>
              </w:rPr>
              <w:t>6</w:t>
            </w:r>
          </w:p>
        </w:tc>
      </w:tr>
    </w:tbl>
    <w:p w14:paraId="5907F79F" w14:textId="77777777" w:rsidR="008417F1" w:rsidRPr="00300B58" w:rsidRDefault="008417F1">
      <w:pPr>
        <w:rPr>
          <w:rFonts w:ascii="Gill Sans MT" w:hAnsi="Gill Sans MT" w:cstheme="minorHAnsi"/>
          <w:color w:val="000000" w:themeColor="text1"/>
          <w:sz w:val="22"/>
          <w:szCs w:val="22"/>
        </w:rPr>
      </w:pPr>
    </w:p>
    <w:p w14:paraId="4FE68D4D" w14:textId="77777777" w:rsidR="004D2734" w:rsidRPr="004D2734" w:rsidRDefault="004D2734">
      <w:pPr>
        <w:rPr>
          <w:rFonts w:cstheme="minorHAnsi"/>
          <w:color w:val="000000" w:themeColor="text1"/>
          <w:sz w:val="22"/>
          <w:szCs w:val="22"/>
        </w:rPr>
      </w:pPr>
    </w:p>
    <w:sectPr w:rsidR="004D2734" w:rsidRPr="004D2734" w:rsidSect="00F03B50">
      <w:pgSz w:w="11900" w:h="16840"/>
      <w:pgMar w:top="1134"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46111"/>
    <w:multiLevelType w:val="hybridMultilevel"/>
    <w:tmpl w:val="A5622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DC5CE3"/>
    <w:multiLevelType w:val="hybridMultilevel"/>
    <w:tmpl w:val="A0E2A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F2D5C"/>
    <w:multiLevelType w:val="hybridMultilevel"/>
    <w:tmpl w:val="E6D89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CD3A9E"/>
    <w:multiLevelType w:val="hybridMultilevel"/>
    <w:tmpl w:val="08948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F07511"/>
    <w:multiLevelType w:val="hybridMultilevel"/>
    <w:tmpl w:val="6E9A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194F7A"/>
    <w:multiLevelType w:val="hybridMultilevel"/>
    <w:tmpl w:val="12722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621821">
    <w:abstractNumId w:val="0"/>
  </w:num>
  <w:num w:numId="2" w16cid:durableId="1852328538">
    <w:abstractNumId w:val="4"/>
  </w:num>
  <w:num w:numId="3" w16cid:durableId="181478483">
    <w:abstractNumId w:val="3"/>
  </w:num>
  <w:num w:numId="4" w16cid:durableId="1241523018">
    <w:abstractNumId w:val="5"/>
  </w:num>
  <w:num w:numId="5" w16cid:durableId="1836723822">
    <w:abstractNumId w:val="1"/>
  </w:num>
  <w:num w:numId="6" w16cid:durableId="571161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34"/>
    <w:rsid w:val="000A5D1B"/>
    <w:rsid w:val="000D4C56"/>
    <w:rsid w:val="000F4D2A"/>
    <w:rsid w:val="00160365"/>
    <w:rsid w:val="00171176"/>
    <w:rsid w:val="0017175A"/>
    <w:rsid w:val="001B5D5A"/>
    <w:rsid w:val="00300B58"/>
    <w:rsid w:val="00310670"/>
    <w:rsid w:val="00324561"/>
    <w:rsid w:val="00326FBA"/>
    <w:rsid w:val="0044760F"/>
    <w:rsid w:val="00497662"/>
    <w:rsid w:val="00497FC9"/>
    <w:rsid w:val="004A02A1"/>
    <w:rsid w:val="004C1FA6"/>
    <w:rsid w:val="004D2734"/>
    <w:rsid w:val="00623857"/>
    <w:rsid w:val="006917EF"/>
    <w:rsid w:val="007153A4"/>
    <w:rsid w:val="008417F1"/>
    <w:rsid w:val="0091489A"/>
    <w:rsid w:val="00A52B14"/>
    <w:rsid w:val="00AD6C1C"/>
    <w:rsid w:val="00B747F3"/>
    <w:rsid w:val="00B74C64"/>
    <w:rsid w:val="00ED26AD"/>
    <w:rsid w:val="00F03B50"/>
    <w:rsid w:val="00F856D7"/>
    <w:rsid w:val="00FA0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E3F6"/>
  <w15:chartTrackingRefBased/>
  <w15:docId w15:val="{0985DD2D-5D14-1945-87F2-24B5DD41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2734"/>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4D2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85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47ff25-e9a9-40b6-98df-adca1c4fe11a" xsi:nil="true"/>
    <lcf76f155ced4ddcb4097134ff3c332f xmlns="7aeab9ba-2415-4254-b006-ec30809ecf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1EBADC05DF34ABB41E650F6DE7C71" ma:contentTypeVersion="14" ma:contentTypeDescription="Create a new document." ma:contentTypeScope="" ma:versionID="25f8484308bcb9aebb04cdc16ccbbf33">
  <xsd:schema xmlns:xsd="http://www.w3.org/2001/XMLSchema" xmlns:xs="http://www.w3.org/2001/XMLSchema" xmlns:p="http://schemas.microsoft.com/office/2006/metadata/properties" xmlns:ns2="7aeab9ba-2415-4254-b006-ec30809ecf77" xmlns:ns3="2c47ff25-e9a9-40b6-98df-adca1c4fe11a" targetNamespace="http://schemas.microsoft.com/office/2006/metadata/properties" ma:root="true" ma:fieldsID="e6488dff3d423e714e3f98584d921de6" ns2:_="" ns3:_="">
    <xsd:import namespace="7aeab9ba-2415-4254-b006-ec30809ecf77"/>
    <xsd:import namespace="2c47ff25-e9a9-40b6-98df-adca1c4fe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b9ba-2415-4254-b006-ec30809ec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a851c6-3adf-4f37-a8ee-638efeb984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7ff25-e9a9-40b6-98df-adca1c4fe1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14ac6bf-bfb2-415e-adef-f01831bd5b91}" ma:internalName="TaxCatchAll" ma:showField="CatchAllData" ma:web="2c47ff25-e9a9-40b6-98df-adca1c4fe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89A22-C9A6-44A7-B1D7-FE52BF70E11D}">
  <ds:schemaRefs>
    <ds:schemaRef ds:uri="http://schemas.microsoft.com/office/2006/metadata/properties"/>
    <ds:schemaRef ds:uri="http://schemas.microsoft.com/office/infopath/2007/PartnerControls"/>
    <ds:schemaRef ds:uri="2c47ff25-e9a9-40b6-98df-adca1c4fe11a"/>
    <ds:schemaRef ds:uri="7aeab9ba-2415-4254-b006-ec30809ecf77"/>
  </ds:schemaRefs>
</ds:datastoreItem>
</file>

<file path=customXml/itemProps2.xml><?xml version="1.0" encoding="utf-8"?>
<ds:datastoreItem xmlns:ds="http://schemas.openxmlformats.org/officeDocument/2006/customXml" ds:itemID="{CAF4951C-C613-478B-9D19-45EC175B48AA}">
  <ds:schemaRefs>
    <ds:schemaRef ds:uri="http://schemas.microsoft.com/sharepoint/v3/contenttype/forms"/>
  </ds:schemaRefs>
</ds:datastoreItem>
</file>

<file path=customXml/itemProps3.xml><?xml version="1.0" encoding="utf-8"?>
<ds:datastoreItem xmlns:ds="http://schemas.openxmlformats.org/officeDocument/2006/customXml" ds:itemID="{ED25E21A-B696-43D7-A097-4BAA9B018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b9ba-2415-4254-b006-ec30809ecf77"/>
    <ds:schemaRef ds:uri="2c47ff25-e9a9-40b6-98df-adca1c4fe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Mitchell - Great Chesterford - Headteacher</dc:creator>
  <cp:keywords/>
  <dc:description/>
  <cp:lastModifiedBy>Teacher Any</cp:lastModifiedBy>
  <cp:revision>2</cp:revision>
  <cp:lastPrinted>2021-02-23T19:51:00Z</cp:lastPrinted>
  <dcterms:created xsi:type="dcterms:W3CDTF">2025-09-25T13:56:00Z</dcterms:created>
  <dcterms:modified xsi:type="dcterms:W3CDTF">2025-09-25T13:56:00Z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0x01010011E1EBADC05DF34ABB41E650F6DE7C71</vt:lpwstr>
  </property>
</Properties>
</file>