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67458" w14:textId="0A6F1396" w:rsidR="004750A7" w:rsidRDefault="004750A7" w:rsidP="00375061"/>
    <w:p w14:paraId="1EB5EDF7" w14:textId="1025C14B" w:rsidR="00591E70" w:rsidRPr="00567C4F" w:rsidRDefault="00E64EE2" w:rsidP="00591E70">
      <w:pPr>
        <w:shd w:val="clear" w:color="auto" w:fill="FFFFFF"/>
        <w:spacing w:line="288" w:lineRule="atLeast"/>
        <w:outlineLvl w:val="0"/>
        <w:rPr>
          <w:rFonts w:ascii="Berlin Sans FB Demi" w:eastAsia="Times New Roman" w:hAnsi="Berlin Sans FB Demi"/>
          <w:kern w:val="36"/>
          <w:sz w:val="48"/>
          <w:szCs w:val="48"/>
        </w:rPr>
      </w:pPr>
      <w:r>
        <w:rPr>
          <w:rFonts w:ascii="Berlin Sans FB Demi" w:eastAsia="Times New Roman" w:hAnsi="Berlin Sans FB Demi"/>
          <w:kern w:val="36"/>
          <w:sz w:val="48"/>
          <w:szCs w:val="48"/>
        </w:rPr>
        <w:t>Health and Safety Policy</w:t>
      </w:r>
    </w:p>
    <w:p w14:paraId="4476D4A1" w14:textId="77777777" w:rsidR="00591E70" w:rsidRPr="00567C4F" w:rsidRDefault="00591E70" w:rsidP="00591E70">
      <w:pPr>
        <w:shd w:val="clear" w:color="auto" w:fill="FFFFFF"/>
        <w:spacing w:line="288" w:lineRule="atLeast"/>
        <w:outlineLvl w:val="0"/>
        <w:rPr>
          <w:rFonts w:ascii="Berlin Sans FB Demi" w:eastAsia="Times New Roman" w:hAnsi="Berlin Sans FB Demi"/>
          <w:kern w:val="36"/>
          <w:sz w:val="48"/>
          <w:szCs w:val="48"/>
        </w:rPr>
      </w:pPr>
      <w:r w:rsidRPr="00567C4F">
        <w:rPr>
          <w:rFonts w:ascii="Berlin Sans FB Demi" w:eastAsia="Times New Roman" w:hAnsi="Berlin Sans FB Demi"/>
          <w:sz w:val="48"/>
          <w:szCs w:val="48"/>
        </w:rPr>
        <w:t>Debden C</w:t>
      </w:r>
      <w:r>
        <w:rPr>
          <w:rFonts w:ascii="Berlin Sans FB Demi" w:eastAsia="Times New Roman" w:hAnsi="Berlin Sans FB Demi"/>
          <w:sz w:val="48"/>
          <w:szCs w:val="48"/>
        </w:rPr>
        <w:t xml:space="preserve"> of </w:t>
      </w:r>
      <w:r w:rsidRPr="00567C4F">
        <w:rPr>
          <w:rFonts w:ascii="Berlin Sans FB Demi" w:eastAsia="Times New Roman" w:hAnsi="Berlin Sans FB Demi"/>
          <w:sz w:val="48"/>
          <w:szCs w:val="48"/>
        </w:rPr>
        <w:t>E Primary Academy</w:t>
      </w:r>
    </w:p>
    <w:p w14:paraId="1DC7EB4C" w14:textId="77777777" w:rsidR="00591E70" w:rsidRDefault="00591E70" w:rsidP="00591E70">
      <w:pPr>
        <w:pStyle w:val="NoSpacing"/>
        <w:rPr>
          <w:rFonts w:ascii="Arial" w:hAnsi="Arial" w:cs="Arial"/>
          <w:sz w:val="28"/>
          <w:szCs w:val="28"/>
          <w:lang w:eastAsia="en-GB"/>
        </w:rPr>
      </w:pPr>
    </w:p>
    <w:p w14:paraId="199A8F0A" w14:textId="29114462" w:rsidR="00591E70" w:rsidRPr="00286F7A" w:rsidRDefault="00591E70" w:rsidP="5F86C737">
      <w:pPr>
        <w:pStyle w:val="NoSpacing"/>
        <w:rPr>
          <w:rFonts w:ascii="Arial" w:hAnsi="Arial" w:cs="Arial"/>
          <w:sz w:val="28"/>
          <w:szCs w:val="28"/>
          <w:lang w:val="en-US" w:eastAsia="en-GB"/>
        </w:rPr>
      </w:pPr>
      <w:r w:rsidRPr="5F86C737">
        <w:rPr>
          <w:rFonts w:ascii="Arial" w:hAnsi="Arial" w:cs="Arial"/>
          <w:sz w:val="28"/>
          <w:szCs w:val="28"/>
          <w:lang w:val="en-US" w:eastAsia="en-GB"/>
        </w:rPr>
        <w:t xml:space="preserve">Reviewed by:  </w:t>
      </w:r>
      <w:r w:rsidR="002A576C">
        <w:rPr>
          <w:rFonts w:ascii="Arial" w:hAnsi="Arial" w:cs="Arial"/>
          <w:sz w:val="28"/>
          <w:szCs w:val="28"/>
          <w:lang w:val="en-US" w:eastAsia="en-GB"/>
        </w:rPr>
        <w:t xml:space="preserve">Matt Hawley  </w:t>
      </w:r>
      <w:r w:rsidRPr="5F86C737">
        <w:rPr>
          <w:rFonts w:ascii="Arial" w:hAnsi="Arial" w:cs="Arial"/>
          <w:sz w:val="28"/>
          <w:szCs w:val="28"/>
          <w:lang w:val="en-US" w:eastAsia="en-GB"/>
        </w:rPr>
        <w:t xml:space="preserve">  </w:t>
      </w:r>
      <w:r>
        <w:tab/>
      </w:r>
      <w:proofErr w:type="gramStart"/>
      <w:r w:rsidR="00EE76CC" w:rsidRPr="5F86C737">
        <w:rPr>
          <w:rFonts w:ascii="Arial" w:hAnsi="Arial" w:cs="Arial"/>
          <w:sz w:val="28"/>
          <w:szCs w:val="28"/>
          <w:lang w:val="en-US" w:eastAsia="en-GB"/>
        </w:rPr>
        <w:t>March</w:t>
      </w:r>
      <w:r w:rsidRPr="5F86C737">
        <w:rPr>
          <w:rFonts w:ascii="Arial" w:hAnsi="Arial" w:cs="Arial"/>
          <w:sz w:val="28"/>
          <w:szCs w:val="28"/>
          <w:lang w:val="en-US" w:eastAsia="en-GB"/>
        </w:rPr>
        <w:t xml:space="preserve">  </w:t>
      </w:r>
      <w:r>
        <w:tab/>
      </w:r>
      <w:proofErr w:type="gramEnd"/>
      <w:r w:rsidRPr="5F86C737">
        <w:rPr>
          <w:rFonts w:ascii="Arial" w:hAnsi="Arial" w:cs="Arial"/>
          <w:sz w:val="28"/>
          <w:szCs w:val="28"/>
          <w:lang w:val="en-US" w:eastAsia="en-GB"/>
        </w:rPr>
        <w:t xml:space="preserve">         202</w:t>
      </w:r>
      <w:r w:rsidR="00EE76CC" w:rsidRPr="5F86C737">
        <w:rPr>
          <w:rFonts w:ascii="Arial" w:hAnsi="Arial" w:cs="Arial"/>
          <w:sz w:val="28"/>
          <w:szCs w:val="28"/>
          <w:lang w:val="en-US" w:eastAsia="en-GB"/>
        </w:rPr>
        <w:t>5</w:t>
      </w:r>
    </w:p>
    <w:p w14:paraId="596E3099" w14:textId="088C61C9" w:rsidR="00591E70" w:rsidRPr="00286F7A" w:rsidRDefault="00591E70" w:rsidP="00591E70">
      <w:pPr>
        <w:pStyle w:val="NoSpacing"/>
        <w:rPr>
          <w:rFonts w:ascii="Arial" w:hAnsi="Arial" w:cs="Arial"/>
          <w:sz w:val="28"/>
          <w:szCs w:val="28"/>
          <w:lang w:eastAsia="en-GB"/>
        </w:rPr>
      </w:pPr>
      <w:r w:rsidRPr="00286F7A">
        <w:rPr>
          <w:rFonts w:ascii="Arial" w:hAnsi="Arial" w:cs="Arial"/>
          <w:sz w:val="28"/>
          <w:szCs w:val="28"/>
          <w:lang w:eastAsia="en-GB"/>
        </w:rPr>
        <w:t xml:space="preserve">Shared with staff:     </w:t>
      </w:r>
      <w:r>
        <w:rPr>
          <w:rFonts w:ascii="Arial" w:hAnsi="Arial" w:cs="Arial"/>
          <w:sz w:val="28"/>
          <w:szCs w:val="28"/>
          <w:lang w:eastAsia="en-GB"/>
        </w:rPr>
        <w:tab/>
      </w:r>
      <w:r>
        <w:rPr>
          <w:rFonts w:ascii="Arial" w:hAnsi="Arial" w:cs="Arial"/>
          <w:sz w:val="28"/>
          <w:szCs w:val="28"/>
          <w:lang w:eastAsia="en-GB"/>
        </w:rPr>
        <w:tab/>
      </w:r>
      <w:r>
        <w:rPr>
          <w:rFonts w:ascii="Arial" w:hAnsi="Arial" w:cs="Arial"/>
          <w:sz w:val="28"/>
          <w:szCs w:val="28"/>
          <w:lang w:eastAsia="en-GB"/>
        </w:rPr>
        <w:tab/>
      </w:r>
      <w:r w:rsidR="00EE76CC">
        <w:rPr>
          <w:rFonts w:ascii="Arial" w:hAnsi="Arial" w:cs="Arial"/>
          <w:sz w:val="28"/>
          <w:szCs w:val="28"/>
          <w:lang w:eastAsia="en-GB"/>
        </w:rPr>
        <w:t>March</w:t>
      </w:r>
      <w:r>
        <w:rPr>
          <w:rFonts w:ascii="Arial" w:hAnsi="Arial" w:cs="Arial"/>
          <w:sz w:val="28"/>
          <w:szCs w:val="28"/>
          <w:lang w:eastAsia="en-GB"/>
        </w:rPr>
        <w:tab/>
      </w:r>
      <w:r>
        <w:rPr>
          <w:rFonts w:ascii="Arial" w:hAnsi="Arial" w:cs="Arial"/>
          <w:sz w:val="28"/>
          <w:szCs w:val="28"/>
          <w:lang w:eastAsia="en-GB"/>
        </w:rPr>
        <w:tab/>
      </w:r>
      <w:r w:rsidRPr="00286F7A">
        <w:rPr>
          <w:rFonts w:ascii="Arial" w:hAnsi="Arial" w:cs="Arial"/>
          <w:sz w:val="28"/>
          <w:szCs w:val="28"/>
          <w:lang w:eastAsia="en-GB"/>
        </w:rPr>
        <w:t>20</w:t>
      </w:r>
      <w:r>
        <w:rPr>
          <w:rFonts w:ascii="Arial" w:hAnsi="Arial" w:cs="Arial"/>
          <w:sz w:val="28"/>
          <w:szCs w:val="28"/>
          <w:lang w:eastAsia="en-GB"/>
        </w:rPr>
        <w:t>2</w:t>
      </w:r>
      <w:r w:rsidR="00EE76CC">
        <w:rPr>
          <w:rFonts w:ascii="Arial" w:hAnsi="Arial" w:cs="Arial"/>
          <w:sz w:val="28"/>
          <w:szCs w:val="28"/>
          <w:lang w:eastAsia="en-GB"/>
        </w:rPr>
        <w:t>5</w:t>
      </w:r>
    </w:p>
    <w:p w14:paraId="734B3FBC" w14:textId="7D65C8D8" w:rsidR="00591E70" w:rsidRPr="00286F7A" w:rsidRDefault="00591E70" w:rsidP="00591E70">
      <w:pPr>
        <w:pStyle w:val="NoSpacing"/>
        <w:rPr>
          <w:rFonts w:ascii="Arial" w:hAnsi="Arial" w:cs="Arial"/>
          <w:sz w:val="28"/>
          <w:szCs w:val="28"/>
          <w:lang w:eastAsia="en-GB"/>
        </w:rPr>
      </w:pPr>
      <w:r w:rsidRPr="00286F7A">
        <w:rPr>
          <w:rFonts w:ascii="Arial" w:hAnsi="Arial" w:cs="Arial"/>
          <w:sz w:val="28"/>
          <w:szCs w:val="28"/>
          <w:lang w:eastAsia="en-GB"/>
        </w:rPr>
        <w:t xml:space="preserve">Shared with Governors:   </w:t>
      </w:r>
      <w:r>
        <w:rPr>
          <w:rFonts w:ascii="Arial" w:hAnsi="Arial" w:cs="Arial"/>
          <w:sz w:val="28"/>
          <w:szCs w:val="28"/>
          <w:lang w:eastAsia="en-GB"/>
        </w:rPr>
        <w:tab/>
      </w:r>
      <w:r>
        <w:rPr>
          <w:rFonts w:ascii="Arial" w:hAnsi="Arial" w:cs="Arial"/>
          <w:sz w:val="28"/>
          <w:szCs w:val="28"/>
          <w:lang w:eastAsia="en-GB"/>
        </w:rPr>
        <w:tab/>
      </w:r>
      <w:r w:rsidR="00EE76CC">
        <w:rPr>
          <w:rFonts w:ascii="Arial" w:hAnsi="Arial" w:cs="Arial"/>
          <w:sz w:val="28"/>
          <w:szCs w:val="28"/>
          <w:lang w:eastAsia="en-GB"/>
        </w:rPr>
        <w:t>March</w:t>
      </w:r>
      <w:r>
        <w:rPr>
          <w:rFonts w:ascii="Arial" w:hAnsi="Arial" w:cs="Arial"/>
          <w:sz w:val="28"/>
          <w:szCs w:val="28"/>
          <w:lang w:eastAsia="en-GB"/>
        </w:rPr>
        <w:t xml:space="preserve">                 </w:t>
      </w:r>
      <w:r w:rsidR="00EE76CC">
        <w:rPr>
          <w:rFonts w:ascii="Arial" w:hAnsi="Arial" w:cs="Arial"/>
          <w:sz w:val="28"/>
          <w:szCs w:val="28"/>
          <w:lang w:eastAsia="en-GB"/>
        </w:rPr>
        <w:t xml:space="preserve"> </w:t>
      </w:r>
      <w:r>
        <w:rPr>
          <w:rFonts w:ascii="Arial" w:hAnsi="Arial" w:cs="Arial"/>
          <w:sz w:val="28"/>
          <w:szCs w:val="28"/>
          <w:lang w:eastAsia="en-GB"/>
        </w:rPr>
        <w:t>202</w:t>
      </w:r>
      <w:r w:rsidR="00EE76CC">
        <w:rPr>
          <w:rFonts w:ascii="Arial" w:hAnsi="Arial" w:cs="Arial"/>
          <w:sz w:val="28"/>
          <w:szCs w:val="28"/>
          <w:lang w:eastAsia="en-GB"/>
        </w:rPr>
        <w:t>5</w:t>
      </w:r>
    </w:p>
    <w:p w14:paraId="28D90D8E" w14:textId="7E1C551A" w:rsidR="00591E70" w:rsidRDefault="00591E70" w:rsidP="00591E70">
      <w:pPr>
        <w:pStyle w:val="NoSpacing"/>
        <w:rPr>
          <w:rFonts w:ascii="Arial" w:hAnsi="Arial" w:cs="Arial"/>
          <w:sz w:val="28"/>
          <w:szCs w:val="28"/>
          <w:lang w:eastAsia="en-GB"/>
        </w:rPr>
      </w:pPr>
      <w:r w:rsidRPr="00286F7A">
        <w:rPr>
          <w:rFonts w:ascii="Arial" w:hAnsi="Arial" w:cs="Arial"/>
          <w:sz w:val="28"/>
          <w:szCs w:val="28"/>
          <w:lang w:eastAsia="en-GB"/>
        </w:rPr>
        <w:t xml:space="preserve">Review date:   </w:t>
      </w:r>
      <w:r>
        <w:rPr>
          <w:rFonts w:ascii="Arial" w:hAnsi="Arial" w:cs="Arial"/>
          <w:sz w:val="28"/>
          <w:szCs w:val="28"/>
          <w:lang w:eastAsia="en-GB"/>
        </w:rPr>
        <w:tab/>
      </w:r>
      <w:r>
        <w:rPr>
          <w:rFonts w:ascii="Arial" w:hAnsi="Arial" w:cs="Arial"/>
          <w:sz w:val="28"/>
          <w:szCs w:val="28"/>
          <w:lang w:eastAsia="en-GB"/>
        </w:rPr>
        <w:tab/>
      </w:r>
      <w:r>
        <w:rPr>
          <w:rFonts w:ascii="Arial" w:hAnsi="Arial" w:cs="Arial"/>
          <w:sz w:val="28"/>
          <w:szCs w:val="28"/>
          <w:lang w:eastAsia="en-GB"/>
        </w:rPr>
        <w:tab/>
      </w:r>
      <w:r>
        <w:rPr>
          <w:rFonts w:ascii="Arial" w:hAnsi="Arial" w:cs="Arial"/>
          <w:sz w:val="28"/>
          <w:szCs w:val="28"/>
          <w:lang w:eastAsia="en-GB"/>
        </w:rPr>
        <w:tab/>
      </w:r>
      <w:r w:rsidR="00EE76CC">
        <w:rPr>
          <w:rFonts w:ascii="Arial" w:hAnsi="Arial" w:cs="Arial"/>
          <w:sz w:val="28"/>
          <w:szCs w:val="28"/>
          <w:lang w:eastAsia="en-GB"/>
        </w:rPr>
        <w:t>March</w:t>
      </w:r>
      <w:r>
        <w:rPr>
          <w:rFonts w:ascii="Arial" w:hAnsi="Arial" w:cs="Arial"/>
          <w:sz w:val="28"/>
          <w:szCs w:val="28"/>
          <w:lang w:eastAsia="en-GB"/>
        </w:rPr>
        <w:t xml:space="preserve"> </w:t>
      </w:r>
      <w:r>
        <w:rPr>
          <w:rFonts w:ascii="Arial" w:hAnsi="Arial" w:cs="Arial"/>
          <w:sz w:val="28"/>
          <w:szCs w:val="28"/>
          <w:lang w:eastAsia="en-GB"/>
        </w:rPr>
        <w:tab/>
      </w:r>
      <w:r>
        <w:rPr>
          <w:rFonts w:ascii="Arial" w:hAnsi="Arial" w:cs="Arial"/>
          <w:sz w:val="28"/>
          <w:szCs w:val="28"/>
          <w:lang w:eastAsia="en-GB"/>
        </w:rPr>
        <w:tab/>
        <w:t>202</w:t>
      </w:r>
      <w:r w:rsidR="00EE76CC">
        <w:rPr>
          <w:rFonts w:ascii="Arial" w:hAnsi="Arial" w:cs="Arial"/>
          <w:sz w:val="28"/>
          <w:szCs w:val="28"/>
          <w:lang w:eastAsia="en-GB"/>
        </w:rPr>
        <w:t>6</w:t>
      </w:r>
    </w:p>
    <w:p w14:paraId="1F386FB6" w14:textId="264D439E" w:rsidR="00591E70" w:rsidRDefault="00591E70" w:rsidP="00C6575D">
      <w:pPr>
        <w:pStyle w:val="Heading1"/>
      </w:pPr>
      <w:bookmarkStart w:id="0" w:name="_Toc529199213"/>
      <w:bookmarkStart w:id="1" w:name="_Toc30001192"/>
    </w:p>
    <w:bookmarkEnd w:id="0"/>
    <w:bookmarkEnd w:id="1"/>
    <w:p w14:paraId="1EF13364" w14:textId="77777777" w:rsidR="00855CB9" w:rsidRDefault="00855CB9" w:rsidP="00C6575D">
      <w:pPr>
        <w:pStyle w:val="Heading1"/>
        <w:rPr>
          <w:color w:val="auto"/>
          <w:sz w:val="24"/>
          <w:szCs w:val="32"/>
        </w:rPr>
      </w:pPr>
    </w:p>
    <w:p w14:paraId="73E109A8" w14:textId="68C3145D" w:rsidR="00C6575D" w:rsidRPr="00591E70" w:rsidRDefault="00591E70" w:rsidP="00C6575D">
      <w:pPr>
        <w:pStyle w:val="Heading1"/>
        <w:rPr>
          <w:color w:val="auto"/>
          <w:sz w:val="24"/>
          <w:szCs w:val="32"/>
        </w:rPr>
      </w:pPr>
      <w:r w:rsidRPr="00591E70">
        <w:rPr>
          <w:color w:val="auto"/>
          <w:sz w:val="24"/>
          <w:szCs w:val="32"/>
        </w:rPr>
        <w:t>AIMS</w:t>
      </w:r>
    </w:p>
    <w:p w14:paraId="48428F7C" w14:textId="77777777" w:rsidR="00591E70" w:rsidRPr="00253484" w:rsidRDefault="00591E70" w:rsidP="00591E70">
      <w:pPr>
        <w:rPr>
          <w:rFonts w:cs="Arial"/>
          <w:sz w:val="24"/>
        </w:rPr>
      </w:pPr>
      <w:r w:rsidRPr="00253484">
        <w:rPr>
          <w:rFonts w:cs="Arial"/>
          <w:sz w:val="24"/>
        </w:rPr>
        <w:t xml:space="preserve">At Debden Church of England Primary Academy, our school vision and values underpin all aspects of school life, including our approach to </w:t>
      </w:r>
      <w:r>
        <w:rPr>
          <w:rFonts w:cs="Arial"/>
          <w:sz w:val="24"/>
        </w:rPr>
        <w:t>the curriculum</w:t>
      </w:r>
      <w:r w:rsidRPr="00253484">
        <w:rPr>
          <w:rFonts w:cs="Arial"/>
          <w:sz w:val="24"/>
        </w:rPr>
        <w:t>. Our school vision is to enable our children to:</w:t>
      </w:r>
    </w:p>
    <w:p w14:paraId="3C876123" w14:textId="77777777" w:rsidR="00591E70" w:rsidRPr="00253484" w:rsidRDefault="00591E70" w:rsidP="00591E70">
      <w:pPr>
        <w:rPr>
          <w:rFonts w:cs="Arial"/>
          <w:sz w:val="24"/>
        </w:rPr>
      </w:pPr>
      <w:r w:rsidRPr="00253484">
        <w:rPr>
          <w:rFonts w:cs="Arial"/>
          <w:sz w:val="24"/>
        </w:rPr>
        <w:t xml:space="preserve">-Progress exceptionally well academically, across a broad and knowledge-rich </w:t>
      </w:r>
      <w:proofErr w:type="gramStart"/>
      <w:r w:rsidRPr="00253484">
        <w:rPr>
          <w:rFonts w:cs="Arial"/>
          <w:sz w:val="24"/>
        </w:rPr>
        <w:t>curriculum;</w:t>
      </w:r>
      <w:proofErr w:type="gramEnd"/>
    </w:p>
    <w:p w14:paraId="30A6546E" w14:textId="77777777" w:rsidR="00591E70" w:rsidRPr="00253484" w:rsidRDefault="00591E70" w:rsidP="00591E70">
      <w:pPr>
        <w:rPr>
          <w:rFonts w:cs="Arial"/>
          <w:sz w:val="24"/>
        </w:rPr>
      </w:pPr>
      <w:r w:rsidRPr="00253484">
        <w:rPr>
          <w:rFonts w:cs="Arial"/>
          <w:sz w:val="24"/>
        </w:rPr>
        <w:t xml:space="preserve">-Develop into confident, compassionate, well-rounded individuals, in a safe, caring, Christian </w:t>
      </w:r>
      <w:proofErr w:type="gramStart"/>
      <w:r w:rsidRPr="00253484">
        <w:rPr>
          <w:rFonts w:cs="Arial"/>
          <w:sz w:val="24"/>
        </w:rPr>
        <w:t>environment;</w:t>
      </w:r>
      <w:proofErr w:type="gramEnd"/>
    </w:p>
    <w:p w14:paraId="7801DC32" w14:textId="77777777" w:rsidR="00591E70" w:rsidRPr="00253484" w:rsidRDefault="00591E70" w:rsidP="00591E70">
      <w:pPr>
        <w:rPr>
          <w:rFonts w:cs="Arial"/>
          <w:sz w:val="24"/>
        </w:rPr>
      </w:pPr>
      <w:r w:rsidRPr="00253484">
        <w:rPr>
          <w:rFonts w:cs="Arial"/>
          <w:sz w:val="24"/>
        </w:rPr>
        <w:t xml:space="preserve">-Become equipped with the learning skills needed to deal with future </w:t>
      </w:r>
      <w:proofErr w:type="gramStart"/>
      <w:r w:rsidRPr="00253484">
        <w:rPr>
          <w:rFonts w:cs="Arial"/>
          <w:sz w:val="24"/>
        </w:rPr>
        <w:t>challenges;</w:t>
      </w:r>
      <w:proofErr w:type="gramEnd"/>
    </w:p>
    <w:p w14:paraId="7A695B01" w14:textId="77777777" w:rsidR="00591E70" w:rsidRDefault="00591E70" w:rsidP="00591E70">
      <w:pPr>
        <w:rPr>
          <w:rFonts w:cs="Arial"/>
          <w:sz w:val="24"/>
        </w:rPr>
      </w:pPr>
      <w:r w:rsidRPr="00253484">
        <w:rPr>
          <w:rFonts w:cs="Arial"/>
          <w:sz w:val="24"/>
        </w:rPr>
        <w:t>-Hold happy, positive memories of their childhood.</w:t>
      </w:r>
    </w:p>
    <w:p w14:paraId="42A19BF5" w14:textId="6E07BCA4" w:rsidR="002A576C" w:rsidRDefault="002A576C" w:rsidP="00591E70">
      <w:pPr>
        <w:rPr>
          <w:rFonts w:cs="Arial"/>
          <w:sz w:val="24"/>
        </w:rPr>
      </w:pPr>
      <w:r>
        <w:rPr>
          <w:rFonts w:cs="Arial"/>
          <w:sz w:val="24"/>
        </w:rPr>
        <w:t>-</w:t>
      </w:r>
      <w:r w:rsidRPr="002A576C">
        <w:t xml:space="preserve"> </w:t>
      </w:r>
      <w:r w:rsidRPr="002A576C">
        <w:rPr>
          <w:rFonts w:cs="Arial"/>
          <w:sz w:val="24"/>
        </w:rPr>
        <w:t>Develop a global perspective and grow into active, responsible, and empathetic global citizens.</w:t>
      </w:r>
    </w:p>
    <w:p w14:paraId="044E1CD3" w14:textId="77777777" w:rsidR="00591E70" w:rsidRDefault="00591E70" w:rsidP="00591E70">
      <w:pPr>
        <w:rPr>
          <w:rFonts w:cs="Arial"/>
          <w:sz w:val="24"/>
        </w:rPr>
      </w:pPr>
    </w:p>
    <w:p w14:paraId="36D5247C" w14:textId="3C024E7A" w:rsidR="00591E70" w:rsidRDefault="00591E70" w:rsidP="00591E70">
      <w:pPr>
        <w:rPr>
          <w:rFonts w:cs="Arial"/>
          <w:sz w:val="24"/>
        </w:rPr>
      </w:pPr>
      <w:proofErr w:type="gramStart"/>
      <w:r>
        <w:rPr>
          <w:rFonts w:cs="Arial"/>
          <w:sz w:val="24"/>
        </w:rPr>
        <w:t>In order for</w:t>
      </w:r>
      <w:proofErr w:type="gramEnd"/>
      <w:r>
        <w:rPr>
          <w:rFonts w:cs="Arial"/>
          <w:sz w:val="24"/>
        </w:rPr>
        <w:t xml:space="preserve"> our vision to be </w:t>
      </w:r>
      <w:proofErr w:type="spellStart"/>
      <w:r>
        <w:rPr>
          <w:rFonts w:cs="Arial"/>
          <w:sz w:val="24"/>
        </w:rPr>
        <w:t>realised</w:t>
      </w:r>
      <w:proofErr w:type="spellEnd"/>
      <w:r>
        <w:rPr>
          <w:rFonts w:cs="Arial"/>
          <w:sz w:val="24"/>
        </w:rPr>
        <w:t xml:space="preserve">, it is vitally important to us that all members of our school community feel safe, valued and cared for within our school. </w:t>
      </w:r>
      <w:r w:rsidR="003725B4" w:rsidRPr="003725B4">
        <w:rPr>
          <w:rFonts w:cs="Arial"/>
          <w:sz w:val="24"/>
        </w:rPr>
        <w:t>H</w:t>
      </w:r>
      <w:r w:rsidR="003725B4">
        <w:rPr>
          <w:rFonts w:cs="Arial"/>
          <w:sz w:val="24"/>
        </w:rPr>
        <w:t>ealth and safety</w:t>
      </w:r>
      <w:r w:rsidR="003725B4" w:rsidRPr="003725B4">
        <w:rPr>
          <w:rFonts w:cs="Arial"/>
          <w:sz w:val="24"/>
        </w:rPr>
        <w:t xml:space="preserve"> </w:t>
      </w:r>
      <w:proofErr w:type="gramStart"/>
      <w:r w:rsidR="003725B4" w:rsidRPr="003725B4">
        <w:rPr>
          <w:rFonts w:cs="Arial"/>
          <w:sz w:val="24"/>
        </w:rPr>
        <w:t>is</w:t>
      </w:r>
      <w:proofErr w:type="gramEnd"/>
      <w:r w:rsidR="003725B4" w:rsidRPr="003725B4">
        <w:rPr>
          <w:rFonts w:cs="Arial"/>
          <w:sz w:val="24"/>
        </w:rPr>
        <w:t xml:space="preserve"> a key priority of the school which promotes a positive </w:t>
      </w:r>
      <w:r w:rsidR="003725B4">
        <w:rPr>
          <w:rFonts w:cs="Arial"/>
          <w:sz w:val="24"/>
        </w:rPr>
        <w:t>health and safety</w:t>
      </w:r>
      <w:r w:rsidR="003725B4" w:rsidRPr="003725B4">
        <w:rPr>
          <w:rFonts w:cs="Arial"/>
          <w:sz w:val="24"/>
        </w:rPr>
        <w:t xml:space="preserve"> culture </w:t>
      </w:r>
      <w:r w:rsidR="003725B4">
        <w:rPr>
          <w:rFonts w:cs="Arial"/>
          <w:sz w:val="24"/>
        </w:rPr>
        <w:t>wh</w:t>
      </w:r>
      <w:r w:rsidR="003725B4" w:rsidRPr="003725B4">
        <w:rPr>
          <w:rFonts w:cs="Arial"/>
          <w:sz w:val="24"/>
        </w:rPr>
        <w:t xml:space="preserve">ere all stakeholders are aware of their roles and responsibilities. The school is committed to providing adequate financial, physical and human </w:t>
      </w:r>
      <w:proofErr w:type="gramStart"/>
      <w:r w:rsidR="003725B4" w:rsidRPr="003725B4">
        <w:rPr>
          <w:rFonts w:cs="Arial"/>
          <w:sz w:val="24"/>
        </w:rPr>
        <w:t>resource</w:t>
      </w:r>
      <w:proofErr w:type="gramEnd"/>
      <w:r w:rsidR="003725B4" w:rsidRPr="003725B4">
        <w:rPr>
          <w:rFonts w:cs="Arial"/>
          <w:sz w:val="24"/>
        </w:rPr>
        <w:t xml:space="preserve"> to </w:t>
      </w:r>
      <w:proofErr w:type="gramStart"/>
      <w:r w:rsidR="003725B4" w:rsidRPr="003725B4">
        <w:rPr>
          <w:rFonts w:cs="Arial"/>
          <w:sz w:val="24"/>
        </w:rPr>
        <w:t>achieving</w:t>
      </w:r>
      <w:proofErr w:type="gramEnd"/>
      <w:r w:rsidR="003725B4" w:rsidRPr="003725B4">
        <w:rPr>
          <w:rFonts w:cs="Arial"/>
          <w:sz w:val="24"/>
        </w:rPr>
        <w:t xml:space="preserve"> the objectives set out in this policy. </w:t>
      </w:r>
      <w:r>
        <w:rPr>
          <w:rFonts w:cs="Arial"/>
          <w:sz w:val="24"/>
        </w:rPr>
        <w:t>Our Health and Safety policy aims to ensure that our school:</w:t>
      </w:r>
    </w:p>
    <w:p w14:paraId="4B720354" w14:textId="299EA4C2" w:rsidR="00C6575D" w:rsidRPr="00591E70" w:rsidRDefault="00C6575D" w:rsidP="00C6575D">
      <w:pPr>
        <w:pStyle w:val="4Bulletedcopyblue"/>
        <w:rPr>
          <w:sz w:val="24"/>
          <w:szCs w:val="24"/>
        </w:rPr>
      </w:pPr>
      <w:r w:rsidRPr="00591E70">
        <w:rPr>
          <w:sz w:val="24"/>
          <w:szCs w:val="24"/>
        </w:rPr>
        <w:t>Provide</w:t>
      </w:r>
      <w:r w:rsidR="00591E70">
        <w:rPr>
          <w:sz w:val="24"/>
          <w:szCs w:val="24"/>
        </w:rPr>
        <w:t>s</w:t>
      </w:r>
      <w:r w:rsidRPr="00591E70">
        <w:rPr>
          <w:sz w:val="24"/>
          <w:szCs w:val="24"/>
        </w:rPr>
        <w:t xml:space="preserve"> and maintain</w:t>
      </w:r>
      <w:r w:rsidR="00591E70">
        <w:rPr>
          <w:sz w:val="24"/>
          <w:szCs w:val="24"/>
        </w:rPr>
        <w:t>s</w:t>
      </w:r>
      <w:r w:rsidRPr="00591E70">
        <w:rPr>
          <w:sz w:val="24"/>
          <w:szCs w:val="24"/>
        </w:rPr>
        <w:t xml:space="preserve"> a safe and healthy </w:t>
      </w:r>
      <w:proofErr w:type="gramStart"/>
      <w:r w:rsidRPr="00591E70">
        <w:rPr>
          <w:sz w:val="24"/>
          <w:szCs w:val="24"/>
        </w:rPr>
        <w:t>environment</w:t>
      </w:r>
      <w:r w:rsidR="00591E70">
        <w:rPr>
          <w:sz w:val="24"/>
          <w:szCs w:val="24"/>
        </w:rPr>
        <w:t>;</w:t>
      </w:r>
      <w:proofErr w:type="gramEnd"/>
      <w:r w:rsidRPr="00591E70">
        <w:rPr>
          <w:sz w:val="24"/>
          <w:szCs w:val="24"/>
        </w:rPr>
        <w:t xml:space="preserve"> </w:t>
      </w:r>
    </w:p>
    <w:p w14:paraId="6FF6913E" w14:textId="46236D82" w:rsidR="00C6575D" w:rsidRPr="00591E70" w:rsidRDefault="00C6575D" w:rsidP="00C6575D">
      <w:pPr>
        <w:pStyle w:val="4Bulletedcopyblue"/>
        <w:rPr>
          <w:sz w:val="24"/>
          <w:szCs w:val="24"/>
        </w:rPr>
      </w:pPr>
      <w:r w:rsidRPr="00591E70">
        <w:rPr>
          <w:sz w:val="24"/>
          <w:szCs w:val="24"/>
        </w:rPr>
        <w:t>Establish</w:t>
      </w:r>
      <w:r w:rsidR="00591E70">
        <w:rPr>
          <w:sz w:val="24"/>
          <w:szCs w:val="24"/>
        </w:rPr>
        <w:t>es</w:t>
      </w:r>
      <w:r w:rsidRPr="00591E70">
        <w:rPr>
          <w:sz w:val="24"/>
          <w:szCs w:val="24"/>
        </w:rPr>
        <w:t xml:space="preserve"> and maintain</w:t>
      </w:r>
      <w:r w:rsidR="00591E70">
        <w:rPr>
          <w:sz w:val="24"/>
          <w:szCs w:val="24"/>
        </w:rPr>
        <w:t>s</w:t>
      </w:r>
      <w:r w:rsidRPr="00591E70">
        <w:rPr>
          <w:sz w:val="24"/>
          <w:szCs w:val="24"/>
        </w:rPr>
        <w:t xml:space="preserve"> safe working procedures amongst staff, pupils and all visitors to the school </w:t>
      </w:r>
      <w:proofErr w:type="gramStart"/>
      <w:r w:rsidRPr="00591E70">
        <w:rPr>
          <w:sz w:val="24"/>
          <w:szCs w:val="24"/>
        </w:rPr>
        <w:t>site</w:t>
      </w:r>
      <w:r w:rsidR="00591E70">
        <w:rPr>
          <w:sz w:val="24"/>
          <w:szCs w:val="24"/>
        </w:rPr>
        <w:t>;</w:t>
      </w:r>
      <w:proofErr w:type="gramEnd"/>
    </w:p>
    <w:p w14:paraId="612EEEA8" w14:textId="76DD7E35" w:rsidR="00C6575D" w:rsidRPr="00591E70" w:rsidRDefault="00C6575D" w:rsidP="00C6575D">
      <w:pPr>
        <w:pStyle w:val="4Bulletedcopyblue"/>
        <w:rPr>
          <w:sz w:val="24"/>
          <w:szCs w:val="24"/>
        </w:rPr>
      </w:pPr>
      <w:r w:rsidRPr="00591E70">
        <w:rPr>
          <w:sz w:val="24"/>
          <w:szCs w:val="24"/>
        </w:rPr>
        <w:t>Ha</w:t>
      </w:r>
      <w:r w:rsidR="00591E70">
        <w:rPr>
          <w:sz w:val="24"/>
          <w:szCs w:val="24"/>
        </w:rPr>
        <w:t>s</w:t>
      </w:r>
      <w:r w:rsidRPr="00591E70">
        <w:rPr>
          <w:sz w:val="24"/>
          <w:szCs w:val="24"/>
        </w:rPr>
        <w:t xml:space="preserve"> robust procedures in place in case of </w:t>
      </w:r>
      <w:proofErr w:type="gramStart"/>
      <w:r w:rsidRPr="00591E70">
        <w:rPr>
          <w:sz w:val="24"/>
          <w:szCs w:val="24"/>
        </w:rPr>
        <w:t>emergencies</w:t>
      </w:r>
      <w:r w:rsidR="00591E70">
        <w:rPr>
          <w:sz w:val="24"/>
          <w:szCs w:val="24"/>
        </w:rPr>
        <w:t>;</w:t>
      </w:r>
      <w:proofErr w:type="gramEnd"/>
      <w:r w:rsidRPr="00591E70">
        <w:rPr>
          <w:sz w:val="24"/>
          <w:szCs w:val="24"/>
        </w:rPr>
        <w:t xml:space="preserve"> </w:t>
      </w:r>
    </w:p>
    <w:p w14:paraId="60869C0A" w14:textId="46981A54" w:rsidR="00C6575D" w:rsidRDefault="00C6575D" w:rsidP="00C6575D">
      <w:pPr>
        <w:pStyle w:val="4Bulletedcopyblue"/>
        <w:rPr>
          <w:sz w:val="24"/>
          <w:szCs w:val="24"/>
        </w:rPr>
      </w:pPr>
      <w:proofErr w:type="gramStart"/>
      <w:r w:rsidRPr="00591E70">
        <w:rPr>
          <w:sz w:val="24"/>
          <w:szCs w:val="24"/>
        </w:rPr>
        <w:t>Ensure</w:t>
      </w:r>
      <w:r w:rsidR="00591E70">
        <w:rPr>
          <w:sz w:val="24"/>
          <w:szCs w:val="24"/>
        </w:rPr>
        <w:t>s</w:t>
      </w:r>
      <w:proofErr w:type="gramEnd"/>
      <w:r w:rsidRPr="00591E70">
        <w:rPr>
          <w:sz w:val="24"/>
          <w:szCs w:val="24"/>
        </w:rPr>
        <w:t xml:space="preserve"> that the premises and equipment are maintained </w:t>
      </w:r>
      <w:proofErr w:type="gramStart"/>
      <w:r w:rsidRPr="00591E70">
        <w:rPr>
          <w:sz w:val="24"/>
          <w:szCs w:val="24"/>
        </w:rPr>
        <w:t>safely, and</w:t>
      </w:r>
      <w:proofErr w:type="gramEnd"/>
      <w:r w:rsidRPr="00591E70">
        <w:rPr>
          <w:sz w:val="24"/>
          <w:szCs w:val="24"/>
        </w:rPr>
        <w:t xml:space="preserve"> are regularly inspected</w:t>
      </w:r>
      <w:r w:rsidR="00591E70">
        <w:rPr>
          <w:sz w:val="24"/>
          <w:szCs w:val="24"/>
        </w:rPr>
        <w:t>.</w:t>
      </w:r>
    </w:p>
    <w:p w14:paraId="5436F2B1" w14:textId="77777777" w:rsidR="00591E70" w:rsidRPr="00591E70" w:rsidRDefault="00591E70" w:rsidP="00591E70">
      <w:pPr>
        <w:pStyle w:val="4Bulletedcopyblue"/>
        <w:numPr>
          <w:ilvl w:val="0"/>
          <w:numId w:val="0"/>
        </w:numPr>
        <w:rPr>
          <w:sz w:val="24"/>
          <w:szCs w:val="24"/>
        </w:rPr>
      </w:pPr>
    </w:p>
    <w:p w14:paraId="271D12E3" w14:textId="2B6C3313" w:rsidR="00C6575D" w:rsidRPr="00591E70" w:rsidRDefault="00591E70" w:rsidP="00C6575D">
      <w:pPr>
        <w:pStyle w:val="Heading1"/>
        <w:rPr>
          <w:color w:val="auto"/>
          <w:sz w:val="24"/>
          <w:szCs w:val="32"/>
        </w:rPr>
      </w:pPr>
      <w:r w:rsidRPr="00591E70">
        <w:rPr>
          <w:color w:val="auto"/>
          <w:sz w:val="24"/>
          <w:szCs w:val="32"/>
        </w:rPr>
        <w:t>LEGISLATION</w:t>
      </w:r>
    </w:p>
    <w:p w14:paraId="062B384F" w14:textId="77777777" w:rsidR="00C6575D" w:rsidRPr="00591E70" w:rsidRDefault="00C6575D" w:rsidP="00C6575D">
      <w:pPr>
        <w:pStyle w:val="1bodycopy10pt"/>
        <w:rPr>
          <w:sz w:val="24"/>
          <w:lang w:val="en-GB"/>
        </w:rPr>
      </w:pPr>
      <w:r w:rsidRPr="00591E70">
        <w:rPr>
          <w:sz w:val="24"/>
          <w:lang w:val="en-GB"/>
        </w:rPr>
        <w:t xml:space="preserve">This policy is based on advice from the Department for Education on </w:t>
      </w:r>
      <w:hyperlink r:id="rId11" w:history="1">
        <w:r w:rsidRPr="00591E70">
          <w:rPr>
            <w:rStyle w:val="Hyperlink"/>
            <w:sz w:val="24"/>
            <w:lang w:val="en-GB"/>
          </w:rPr>
          <w:t>health and safety in schools</w:t>
        </w:r>
      </w:hyperlink>
      <w:r w:rsidRPr="00591E70">
        <w:rPr>
          <w:sz w:val="24"/>
          <w:lang w:val="en-GB"/>
        </w:rPr>
        <w:t xml:space="preserve"> and the following legislation:</w:t>
      </w:r>
    </w:p>
    <w:p w14:paraId="431BF342" w14:textId="77777777" w:rsidR="00C6575D" w:rsidRPr="00591E70" w:rsidRDefault="00C6575D" w:rsidP="00C6575D">
      <w:pPr>
        <w:pStyle w:val="4Bulletedcopyblue"/>
        <w:rPr>
          <w:sz w:val="24"/>
          <w:szCs w:val="24"/>
        </w:rPr>
      </w:pPr>
      <w:hyperlink r:id="rId12" w:history="1">
        <w:proofErr w:type="gramStart"/>
        <w:r w:rsidRPr="00591E70">
          <w:rPr>
            <w:rStyle w:val="Hyperlink"/>
            <w:sz w:val="24"/>
            <w:szCs w:val="24"/>
          </w:rPr>
          <w:t>The Health</w:t>
        </w:r>
        <w:proofErr w:type="gramEnd"/>
        <w:r w:rsidRPr="00591E70">
          <w:rPr>
            <w:rStyle w:val="Hyperlink"/>
            <w:sz w:val="24"/>
            <w:szCs w:val="24"/>
          </w:rPr>
          <w:t xml:space="preserve"> and Safety at Work etc. Act 1974</w:t>
        </w:r>
      </w:hyperlink>
      <w:r w:rsidRPr="00591E70">
        <w:rPr>
          <w:sz w:val="24"/>
          <w:szCs w:val="24"/>
        </w:rPr>
        <w:t>, which sets out the general duties employers have towards employees and duties relating to lettings</w:t>
      </w:r>
    </w:p>
    <w:p w14:paraId="22500C89" w14:textId="77777777" w:rsidR="00C6575D" w:rsidRPr="00591E70" w:rsidRDefault="00C6575D" w:rsidP="00C6575D">
      <w:pPr>
        <w:pStyle w:val="4Bulletedcopyblue"/>
        <w:rPr>
          <w:sz w:val="24"/>
          <w:szCs w:val="24"/>
        </w:rPr>
      </w:pPr>
      <w:hyperlink r:id="rId13" w:history="1">
        <w:r w:rsidRPr="00591E70">
          <w:rPr>
            <w:rStyle w:val="Hyperlink"/>
            <w:sz w:val="24"/>
            <w:szCs w:val="24"/>
          </w:rPr>
          <w:t>The Management of Health and Safety at Work Regulations 1992</w:t>
        </w:r>
      </w:hyperlink>
      <w:r w:rsidRPr="00591E70">
        <w:rPr>
          <w:sz w:val="24"/>
          <w:szCs w:val="24"/>
        </w:rPr>
        <w:t xml:space="preserve">, which </w:t>
      </w:r>
      <w:proofErr w:type="gramStart"/>
      <w:r w:rsidRPr="00591E70">
        <w:rPr>
          <w:sz w:val="24"/>
          <w:szCs w:val="24"/>
        </w:rPr>
        <w:t>require</w:t>
      </w:r>
      <w:proofErr w:type="gramEnd"/>
      <w:r w:rsidRPr="00591E70">
        <w:rPr>
          <w:sz w:val="24"/>
          <w:szCs w:val="24"/>
        </w:rPr>
        <w:t xml:space="preserve"> employers to </w:t>
      </w:r>
      <w:proofErr w:type="gramStart"/>
      <w:r w:rsidRPr="00591E70">
        <w:rPr>
          <w:sz w:val="24"/>
          <w:szCs w:val="24"/>
        </w:rPr>
        <w:t>make an assessment of</w:t>
      </w:r>
      <w:proofErr w:type="gramEnd"/>
      <w:r w:rsidRPr="00591E70">
        <w:rPr>
          <w:sz w:val="24"/>
          <w:szCs w:val="24"/>
        </w:rPr>
        <w:t xml:space="preserve"> the risks to the health and safety of their employees</w:t>
      </w:r>
    </w:p>
    <w:p w14:paraId="73FDAA46" w14:textId="77777777" w:rsidR="00C6575D" w:rsidRPr="00591E70" w:rsidRDefault="00C6575D" w:rsidP="00C6575D">
      <w:pPr>
        <w:pStyle w:val="4Bulletedcopyblue"/>
        <w:rPr>
          <w:sz w:val="24"/>
          <w:szCs w:val="24"/>
        </w:rPr>
      </w:pPr>
      <w:hyperlink r:id="rId14" w:history="1">
        <w:r w:rsidRPr="00591E70">
          <w:rPr>
            <w:rStyle w:val="Hyperlink"/>
            <w:sz w:val="24"/>
            <w:szCs w:val="24"/>
          </w:rPr>
          <w:t>The Management of Health and Safety at Work Regulations 1999</w:t>
        </w:r>
      </w:hyperlink>
      <w:r w:rsidRPr="00591E70">
        <w:rPr>
          <w:sz w:val="24"/>
          <w:szCs w:val="24"/>
        </w:rPr>
        <w:t>, which require employers to carry out risk assessments, </w:t>
      </w:r>
      <w:proofErr w:type="gramStart"/>
      <w:r w:rsidRPr="00591E70">
        <w:rPr>
          <w:sz w:val="24"/>
          <w:szCs w:val="24"/>
        </w:rPr>
        <w:t>make arrangements</w:t>
      </w:r>
      <w:proofErr w:type="gramEnd"/>
      <w:r w:rsidRPr="00591E70">
        <w:rPr>
          <w:sz w:val="24"/>
          <w:szCs w:val="24"/>
        </w:rPr>
        <w:t> to implement necessary measures, and arrange for appropriate information and training</w:t>
      </w:r>
    </w:p>
    <w:p w14:paraId="657A3CB5" w14:textId="77777777" w:rsidR="00C6575D" w:rsidRPr="00591E70" w:rsidRDefault="00C6575D" w:rsidP="00C6575D">
      <w:pPr>
        <w:pStyle w:val="4Bulletedcopyblue"/>
        <w:rPr>
          <w:sz w:val="24"/>
          <w:szCs w:val="24"/>
        </w:rPr>
      </w:pPr>
      <w:hyperlink r:id="rId15" w:history="1">
        <w:r w:rsidRPr="00591E70">
          <w:rPr>
            <w:rStyle w:val="Hyperlink"/>
            <w:sz w:val="24"/>
            <w:szCs w:val="24"/>
          </w:rPr>
          <w:t>The Control of Substances Hazardous to Health Regulations 2002</w:t>
        </w:r>
      </w:hyperlink>
      <w:r w:rsidRPr="00591E70">
        <w:rPr>
          <w:sz w:val="24"/>
          <w:szCs w:val="24"/>
        </w:rPr>
        <w:t>, which require employers to control substances that are hazardous to health</w:t>
      </w:r>
    </w:p>
    <w:p w14:paraId="1D77E092" w14:textId="77777777" w:rsidR="00C6575D" w:rsidRPr="00591E70" w:rsidRDefault="00C6575D" w:rsidP="00C6575D">
      <w:pPr>
        <w:pStyle w:val="4Bulletedcopyblue"/>
        <w:rPr>
          <w:sz w:val="24"/>
          <w:szCs w:val="24"/>
        </w:rPr>
      </w:pPr>
      <w:hyperlink r:id="rId16" w:history="1">
        <w:r w:rsidRPr="00591E70">
          <w:rPr>
            <w:rStyle w:val="Hyperlink"/>
            <w:sz w:val="24"/>
            <w:szCs w:val="24"/>
          </w:rPr>
          <w:t>The Reporting of Injuries, Diseases and Dangerous Occurrences Regulations (RIDDOR) 2013</w:t>
        </w:r>
      </w:hyperlink>
      <w:r w:rsidRPr="00591E70">
        <w:rPr>
          <w:sz w:val="24"/>
          <w:szCs w:val="24"/>
        </w:rPr>
        <w:t xml:space="preserve">, which </w:t>
      </w:r>
      <w:proofErr w:type="gramStart"/>
      <w:r w:rsidRPr="00591E70">
        <w:rPr>
          <w:sz w:val="24"/>
          <w:szCs w:val="24"/>
        </w:rPr>
        <w:t>state</w:t>
      </w:r>
      <w:proofErr w:type="gramEnd"/>
      <w:r w:rsidRPr="00591E70">
        <w:rPr>
          <w:sz w:val="24"/>
          <w:szCs w:val="24"/>
        </w:rPr>
        <w:t xml:space="preserve"> that some accidents must be reported to the Health and Safety Executive and </w:t>
      </w:r>
      <w:proofErr w:type="gramStart"/>
      <w:r w:rsidRPr="00591E70">
        <w:rPr>
          <w:sz w:val="24"/>
          <w:szCs w:val="24"/>
        </w:rPr>
        <w:t>set</w:t>
      </w:r>
      <w:proofErr w:type="gramEnd"/>
      <w:r w:rsidRPr="00591E70">
        <w:rPr>
          <w:sz w:val="24"/>
          <w:szCs w:val="24"/>
        </w:rPr>
        <w:t xml:space="preserve"> out the timeframe for this and how long records of such accidents must be kept</w:t>
      </w:r>
    </w:p>
    <w:p w14:paraId="1AEEFB56" w14:textId="77777777" w:rsidR="00C6575D" w:rsidRPr="00591E70" w:rsidRDefault="00C6575D" w:rsidP="00C6575D">
      <w:pPr>
        <w:pStyle w:val="4Bulletedcopyblue"/>
        <w:rPr>
          <w:sz w:val="24"/>
          <w:szCs w:val="24"/>
        </w:rPr>
      </w:pPr>
      <w:hyperlink r:id="rId17" w:history="1">
        <w:r w:rsidRPr="00591E70">
          <w:rPr>
            <w:rStyle w:val="Hyperlink"/>
            <w:sz w:val="24"/>
            <w:szCs w:val="24"/>
          </w:rPr>
          <w:t>The Health and Safety (Display Screen Equipment) Regulations 1992</w:t>
        </w:r>
      </w:hyperlink>
      <w:r w:rsidRPr="00591E70">
        <w:rPr>
          <w:sz w:val="24"/>
          <w:szCs w:val="24"/>
        </w:rPr>
        <w:t>, which require employers to carry out digital screen equipment assessments and states users’ entitlement to an eyesight test</w:t>
      </w:r>
    </w:p>
    <w:p w14:paraId="5D2CD1DB" w14:textId="77777777" w:rsidR="00C6575D" w:rsidRPr="00591E70" w:rsidRDefault="00C6575D" w:rsidP="00C6575D">
      <w:pPr>
        <w:pStyle w:val="4Bulletedcopyblue"/>
        <w:rPr>
          <w:sz w:val="24"/>
          <w:szCs w:val="24"/>
        </w:rPr>
      </w:pPr>
      <w:hyperlink r:id="rId18" w:history="1">
        <w:r w:rsidRPr="00591E70">
          <w:rPr>
            <w:rStyle w:val="Hyperlink"/>
            <w:sz w:val="24"/>
            <w:szCs w:val="24"/>
          </w:rPr>
          <w:t>The Gas Safety (Installation and Use) Regulations 1998</w:t>
        </w:r>
      </w:hyperlink>
      <w:r w:rsidRPr="00591E70">
        <w:rPr>
          <w:sz w:val="24"/>
          <w:szCs w:val="24"/>
        </w:rPr>
        <w:t>, which require work on gas fittings to be carried out by someone on the Gas Safe Register</w:t>
      </w:r>
    </w:p>
    <w:p w14:paraId="1B7BA091" w14:textId="77777777" w:rsidR="00C6575D" w:rsidRPr="00591E70" w:rsidRDefault="00C6575D" w:rsidP="00C6575D">
      <w:pPr>
        <w:pStyle w:val="4Bulletedcopyblue"/>
        <w:rPr>
          <w:sz w:val="24"/>
          <w:szCs w:val="24"/>
        </w:rPr>
      </w:pPr>
      <w:hyperlink r:id="rId19" w:history="1">
        <w:r w:rsidRPr="00591E70">
          <w:rPr>
            <w:rStyle w:val="Hyperlink"/>
            <w:sz w:val="24"/>
            <w:szCs w:val="24"/>
          </w:rPr>
          <w:t>The Regulatory Reform (Fire Safety) Order 2005</w:t>
        </w:r>
      </w:hyperlink>
      <w:r w:rsidRPr="00591E70">
        <w:rPr>
          <w:sz w:val="24"/>
          <w:szCs w:val="24"/>
        </w:rPr>
        <w:t>, which requires employers to take general fire precautions to ensure the safety of their staff</w:t>
      </w:r>
    </w:p>
    <w:p w14:paraId="70CBA4A1" w14:textId="77777777" w:rsidR="00C6575D" w:rsidRPr="00591E70" w:rsidRDefault="00C6575D" w:rsidP="00C6575D">
      <w:pPr>
        <w:pStyle w:val="4Bulletedcopyblue"/>
        <w:rPr>
          <w:sz w:val="24"/>
          <w:szCs w:val="24"/>
        </w:rPr>
      </w:pPr>
      <w:hyperlink r:id="rId20" w:history="1">
        <w:r w:rsidRPr="00591E70">
          <w:rPr>
            <w:rStyle w:val="Hyperlink"/>
            <w:sz w:val="24"/>
            <w:szCs w:val="24"/>
          </w:rPr>
          <w:t>The Work at Height Regulations 2005</w:t>
        </w:r>
      </w:hyperlink>
      <w:r w:rsidRPr="00591E70">
        <w:rPr>
          <w:sz w:val="24"/>
          <w:szCs w:val="24"/>
        </w:rPr>
        <w:t xml:space="preserve">, which requires employers to protect their staff from falls from </w:t>
      </w:r>
      <w:proofErr w:type="gramStart"/>
      <w:r w:rsidRPr="00591E70">
        <w:rPr>
          <w:sz w:val="24"/>
          <w:szCs w:val="24"/>
        </w:rPr>
        <w:t>height</w:t>
      </w:r>
      <w:proofErr w:type="gramEnd"/>
    </w:p>
    <w:p w14:paraId="4F77990B" w14:textId="77777777" w:rsidR="00C6575D" w:rsidRPr="00591E70" w:rsidRDefault="00C6575D" w:rsidP="00C6575D">
      <w:pPr>
        <w:pStyle w:val="1bodycopy10pt"/>
        <w:rPr>
          <w:rFonts w:cs="Arial"/>
          <w:sz w:val="24"/>
          <w:lang w:val="en-GB"/>
        </w:rPr>
      </w:pPr>
      <w:r w:rsidRPr="00591E70">
        <w:rPr>
          <w:rFonts w:cs="Arial"/>
          <w:sz w:val="24"/>
          <w:lang w:val="en-GB"/>
        </w:rPr>
        <w:t xml:space="preserve">The school follows </w:t>
      </w:r>
      <w:hyperlink r:id="rId21" w:history="1">
        <w:r w:rsidRPr="00591E70">
          <w:rPr>
            <w:rStyle w:val="Hyperlink"/>
            <w:rFonts w:cs="Arial"/>
            <w:sz w:val="24"/>
            <w:lang w:val="en-GB"/>
          </w:rPr>
          <w:t>national guidance published by Public Health England</w:t>
        </w:r>
      </w:hyperlink>
      <w:r w:rsidRPr="00591E70">
        <w:rPr>
          <w:rFonts w:cs="Arial"/>
          <w:sz w:val="24"/>
          <w:lang w:val="en-GB"/>
        </w:rPr>
        <w:t xml:space="preserve"> when responding to infection control issues.</w:t>
      </w:r>
    </w:p>
    <w:p w14:paraId="6CCE36EE" w14:textId="77777777" w:rsidR="00C6575D" w:rsidRPr="00591E70" w:rsidRDefault="00C6575D" w:rsidP="00C6575D">
      <w:pPr>
        <w:pStyle w:val="1bodycopy10pt"/>
        <w:rPr>
          <w:sz w:val="24"/>
          <w:lang w:val="en-GB"/>
        </w:rPr>
      </w:pPr>
      <w:r w:rsidRPr="00591E70">
        <w:rPr>
          <w:sz w:val="24"/>
          <w:lang w:val="en-GB"/>
        </w:rPr>
        <w:t xml:space="preserve">Sections of this policy are also based on the </w:t>
      </w:r>
      <w:hyperlink r:id="rId22" w:history="1">
        <w:r w:rsidRPr="00591E70">
          <w:rPr>
            <w:rStyle w:val="Hyperlink"/>
            <w:rFonts w:eastAsia="Times New Roman"/>
            <w:sz w:val="24"/>
            <w:lang w:val="en-GB"/>
          </w:rPr>
          <w:t>statutory framework for the Early Years Foundation Stage</w:t>
        </w:r>
      </w:hyperlink>
      <w:r w:rsidRPr="00591E70">
        <w:rPr>
          <w:sz w:val="24"/>
          <w:lang w:val="en-GB"/>
        </w:rPr>
        <w:t>.</w:t>
      </w:r>
    </w:p>
    <w:p w14:paraId="2A243B86" w14:textId="1D51D972" w:rsidR="00C6575D" w:rsidRDefault="00C6575D" w:rsidP="00C6575D">
      <w:pPr>
        <w:pStyle w:val="1bodycopy10pt"/>
        <w:rPr>
          <w:sz w:val="24"/>
          <w:lang w:val="en-GB"/>
        </w:rPr>
      </w:pPr>
      <w:r w:rsidRPr="00591E70">
        <w:rPr>
          <w:sz w:val="24"/>
          <w:lang w:val="en-GB"/>
        </w:rPr>
        <w:t>This policy complies with our funding agreement and articles of association.</w:t>
      </w:r>
    </w:p>
    <w:p w14:paraId="680FA994" w14:textId="77777777" w:rsidR="00591E70" w:rsidRPr="00591E70" w:rsidRDefault="00591E70" w:rsidP="00C6575D">
      <w:pPr>
        <w:pStyle w:val="1bodycopy10pt"/>
        <w:rPr>
          <w:sz w:val="24"/>
          <w:lang w:val="en-GB"/>
        </w:rPr>
      </w:pPr>
    </w:p>
    <w:p w14:paraId="4B0C5700" w14:textId="14E78BFC" w:rsidR="00C6575D" w:rsidRPr="00591E70" w:rsidRDefault="00591E70" w:rsidP="00C6575D">
      <w:pPr>
        <w:pStyle w:val="Heading1"/>
        <w:rPr>
          <w:color w:val="auto"/>
          <w:sz w:val="24"/>
          <w:szCs w:val="32"/>
        </w:rPr>
      </w:pPr>
      <w:r w:rsidRPr="00591E70">
        <w:rPr>
          <w:color w:val="auto"/>
          <w:sz w:val="24"/>
          <w:szCs w:val="32"/>
        </w:rPr>
        <w:t>ROLES AND RESPONSIBILITIES</w:t>
      </w:r>
    </w:p>
    <w:p w14:paraId="4A0FECCC" w14:textId="38115740" w:rsidR="00C6575D" w:rsidRPr="00CF032F" w:rsidRDefault="00591E70" w:rsidP="00C6575D">
      <w:pPr>
        <w:pStyle w:val="Subhead2"/>
        <w:rPr>
          <w:lang w:val="en-GB"/>
        </w:rPr>
      </w:pPr>
      <w:r>
        <w:rPr>
          <w:lang w:val="en-GB"/>
        </w:rPr>
        <w:t>-</w:t>
      </w:r>
      <w:r w:rsidR="00C6575D" w:rsidRPr="00CF032F">
        <w:rPr>
          <w:lang w:val="en-GB"/>
        </w:rPr>
        <w:t xml:space="preserve"> </w:t>
      </w:r>
      <w:r w:rsidR="00C6575D" w:rsidRPr="00591E70">
        <w:rPr>
          <w:b w:val="0"/>
          <w:bCs/>
          <w:i/>
          <w:iCs/>
          <w:lang w:val="en-GB"/>
        </w:rPr>
        <w:t xml:space="preserve">The </w:t>
      </w:r>
      <w:r w:rsidR="00AA4BD1">
        <w:rPr>
          <w:b w:val="0"/>
          <w:bCs/>
          <w:i/>
          <w:iCs/>
          <w:lang w:val="en-GB"/>
        </w:rPr>
        <w:t xml:space="preserve">Academy Trust and Local </w:t>
      </w:r>
      <w:r>
        <w:rPr>
          <w:b w:val="0"/>
          <w:bCs/>
          <w:i/>
          <w:iCs/>
          <w:lang w:val="en-GB"/>
        </w:rPr>
        <w:t>G</w:t>
      </w:r>
      <w:r w:rsidR="00C6575D" w:rsidRPr="00591E70">
        <w:rPr>
          <w:b w:val="0"/>
          <w:bCs/>
          <w:i/>
          <w:iCs/>
          <w:lang w:val="en-GB"/>
        </w:rPr>
        <w:t xml:space="preserve">overning </w:t>
      </w:r>
      <w:r>
        <w:rPr>
          <w:b w:val="0"/>
          <w:bCs/>
          <w:i/>
          <w:iCs/>
          <w:lang w:val="en-GB"/>
        </w:rPr>
        <w:t>B</w:t>
      </w:r>
      <w:r w:rsidR="00C6575D" w:rsidRPr="00591E70">
        <w:rPr>
          <w:b w:val="0"/>
          <w:bCs/>
          <w:i/>
          <w:iCs/>
          <w:lang w:val="en-GB"/>
        </w:rPr>
        <w:t>oard</w:t>
      </w:r>
    </w:p>
    <w:p w14:paraId="5FFC2001" w14:textId="3603C845" w:rsidR="00C6575D" w:rsidRPr="00AA4BD1" w:rsidRDefault="00C6575D" w:rsidP="00C6575D">
      <w:pPr>
        <w:pStyle w:val="1bodycopy10pt"/>
        <w:rPr>
          <w:sz w:val="24"/>
          <w:szCs w:val="32"/>
          <w:lang w:val="en-GB"/>
        </w:rPr>
      </w:pPr>
      <w:r w:rsidRPr="00AA4BD1">
        <w:rPr>
          <w:sz w:val="24"/>
          <w:szCs w:val="32"/>
          <w:lang w:val="en-GB"/>
        </w:rPr>
        <w:t xml:space="preserve">The </w:t>
      </w:r>
      <w:r w:rsidR="00AA4BD1" w:rsidRPr="00AA4BD1">
        <w:rPr>
          <w:sz w:val="24"/>
          <w:szCs w:val="32"/>
          <w:lang w:val="en-GB"/>
        </w:rPr>
        <w:t xml:space="preserve">academy trust and local </w:t>
      </w:r>
      <w:r w:rsidRPr="00AA4BD1">
        <w:rPr>
          <w:sz w:val="24"/>
          <w:szCs w:val="32"/>
          <w:lang w:val="en-GB"/>
        </w:rPr>
        <w:t xml:space="preserve">governing board has ultimate responsibility for health and safety matters in the </w:t>
      </w:r>
      <w:proofErr w:type="gramStart"/>
      <w:r w:rsidRPr="00AA4BD1">
        <w:rPr>
          <w:sz w:val="24"/>
          <w:szCs w:val="32"/>
          <w:lang w:val="en-GB"/>
        </w:rPr>
        <w:t>school, but</w:t>
      </w:r>
      <w:proofErr w:type="gramEnd"/>
      <w:r w:rsidRPr="00AA4BD1">
        <w:rPr>
          <w:sz w:val="24"/>
          <w:szCs w:val="32"/>
          <w:lang w:val="en-GB"/>
        </w:rPr>
        <w:t xml:space="preserve"> will delegate day-to-day responsibility to </w:t>
      </w:r>
      <w:r w:rsidR="00AA4BD1" w:rsidRPr="00AA4BD1">
        <w:rPr>
          <w:sz w:val="24"/>
          <w:szCs w:val="32"/>
        </w:rPr>
        <w:t xml:space="preserve">the </w:t>
      </w:r>
      <w:r w:rsidR="008B6BD2">
        <w:rPr>
          <w:sz w:val="24"/>
          <w:szCs w:val="32"/>
        </w:rPr>
        <w:t>Headteacher.</w:t>
      </w:r>
    </w:p>
    <w:p w14:paraId="6664B4A8" w14:textId="524022A8" w:rsidR="00C6575D" w:rsidRPr="00AA4BD1" w:rsidRDefault="00C6575D" w:rsidP="00C6575D">
      <w:pPr>
        <w:pStyle w:val="1bodycopy10pt"/>
        <w:rPr>
          <w:sz w:val="24"/>
          <w:szCs w:val="32"/>
          <w:lang w:val="en-GB"/>
        </w:rPr>
      </w:pPr>
      <w:r w:rsidRPr="00AA4BD1">
        <w:rPr>
          <w:sz w:val="24"/>
          <w:szCs w:val="32"/>
          <w:lang w:val="en-GB"/>
        </w:rPr>
        <w:t xml:space="preserve">The </w:t>
      </w:r>
      <w:r w:rsidR="00AA4BD1" w:rsidRPr="00AA4BD1">
        <w:rPr>
          <w:sz w:val="24"/>
          <w:szCs w:val="32"/>
          <w:lang w:val="en-GB"/>
        </w:rPr>
        <w:t xml:space="preserve">academy trust and </w:t>
      </w:r>
      <w:r w:rsidRPr="00AA4BD1">
        <w:rPr>
          <w:sz w:val="24"/>
          <w:szCs w:val="32"/>
          <w:lang w:val="en-GB"/>
        </w:rPr>
        <w:t>governing board ha</w:t>
      </w:r>
      <w:r w:rsidR="00AA4BD1" w:rsidRPr="00AA4BD1">
        <w:rPr>
          <w:sz w:val="24"/>
          <w:szCs w:val="32"/>
          <w:lang w:val="en-GB"/>
        </w:rPr>
        <w:t>ve</w:t>
      </w:r>
      <w:r w:rsidRPr="00AA4BD1">
        <w:rPr>
          <w:sz w:val="24"/>
          <w:szCs w:val="32"/>
          <w:lang w:val="en-GB"/>
        </w:rPr>
        <w:t xml:space="preserve"> a duty to take reasonable steps to ensure that staff and pupils are not exposed to risks to their health and safety. This applies to activities on or off the school premises. </w:t>
      </w:r>
    </w:p>
    <w:p w14:paraId="40737942" w14:textId="72A9451D" w:rsidR="00C6575D" w:rsidRPr="00AA4BD1" w:rsidRDefault="00C6575D" w:rsidP="00C6575D">
      <w:pPr>
        <w:pStyle w:val="1bodycopy10pt"/>
        <w:rPr>
          <w:rFonts w:cs="Arial"/>
          <w:sz w:val="24"/>
          <w:lang w:val="en-GB"/>
        </w:rPr>
      </w:pPr>
      <w:r w:rsidRPr="00AA4BD1">
        <w:rPr>
          <w:rFonts w:cs="Arial"/>
          <w:sz w:val="24"/>
          <w:lang w:val="en-GB"/>
        </w:rPr>
        <w:t>The</w:t>
      </w:r>
      <w:r w:rsidR="00AA4BD1" w:rsidRPr="00AA4BD1">
        <w:rPr>
          <w:rFonts w:cs="Arial"/>
          <w:sz w:val="24"/>
          <w:lang w:val="en-GB"/>
        </w:rPr>
        <w:t xml:space="preserve"> academy trust,</w:t>
      </w:r>
      <w:r w:rsidRPr="00AA4BD1">
        <w:rPr>
          <w:rFonts w:cs="Arial"/>
          <w:sz w:val="24"/>
          <w:lang w:val="en-GB"/>
        </w:rPr>
        <w:t xml:space="preserve"> as the employer, also has a duty to:</w:t>
      </w:r>
    </w:p>
    <w:p w14:paraId="28FFA5DB" w14:textId="77777777" w:rsidR="00C6575D" w:rsidRPr="00AA4BD1" w:rsidRDefault="00C6575D" w:rsidP="00C6575D">
      <w:pPr>
        <w:pStyle w:val="4Bulletedcopyblue"/>
        <w:rPr>
          <w:sz w:val="24"/>
          <w:szCs w:val="24"/>
        </w:rPr>
      </w:pPr>
      <w:r w:rsidRPr="00AA4BD1">
        <w:rPr>
          <w:sz w:val="24"/>
          <w:szCs w:val="24"/>
        </w:rPr>
        <w:t xml:space="preserve">Assess the risks to staff and others affected by school activities </w:t>
      </w:r>
      <w:proofErr w:type="gramStart"/>
      <w:r w:rsidRPr="00AA4BD1">
        <w:rPr>
          <w:sz w:val="24"/>
          <w:szCs w:val="24"/>
        </w:rPr>
        <w:t>in order to</w:t>
      </w:r>
      <w:proofErr w:type="gramEnd"/>
      <w:r w:rsidRPr="00AA4BD1">
        <w:rPr>
          <w:sz w:val="24"/>
          <w:szCs w:val="24"/>
        </w:rPr>
        <w:t xml:space="preserve"> identify and introduce the health and safety measures necessary to manage those risks</w:t>
      </w:r>
    </w:p>
    <w:p w14:paraId="728A83F8" w14:textId="77777777" w:rsidR="00C6575D" w:rsidRPr="00AA4BD1" w:rsidRDefault="00C6575D" w:rsidP="00C6575D">
      <w:pPr>
        <w:pStyle w:val="4Bulletedcopyblue"/>
        <w:rPr>
          <w:sz w:val="24"/>
          <w:szCs w:val="24"/>
        </w:rPr>
      </w:pPr>
      <w:r w:rsidRPr="00AA4BD1">
        <w:rPr>
          <w:sz w:val="24"/>
          <w:szCs w:val="24"/>
        </w:rPr>
        <w:t xml:space="preserve">Inform employees about risks and </w:t>
      </w:r>
      <w:proofErr w:type="gramStart"/>
      <w:r w:rsidRPr="00AA4BD1">
        <w:rPr>
          <w:sz w:val="24"/>
          <w:szCs w:val="24"/>
        </w:rPr>
        <w:t>the measures</w:t>
      </w:r>
      <w:proofErr w:type="gramEnd"/>
      <w:r w:rsidRPr="00AA4BD1">
        <w:rPr>
          <w:sz w:val="24"/>
          <w:szCs w:val="24"/>
        </w:rPr>
        <w:t xml:space="preserve"> in place to manage them</w:t>
      </w:r>
    </w:p>
    <w:p w14:paraId="46F5B0E3" w14:textId="017E70E9" w:rsidR="00C6575D" w:rsidRPr="00AA4BD1" w:rsidRDefault="00C6575D" w:rsidP="00C6575D">
      <w:pPr>
        <w:pStyle w:val="4Bulletedcopyblue"/>
        <w:rPr>
          <w:sz w:val="24"/>
          <w:szCs w:val="24"/>
        </w:rPr>
      </w:pPr>
      <w:r w:rsidRPr="00AA4BD1">
        <w:rPr>
          <w:sz w:val="24"/>
          <w:szCs w:val="24"/>
        </w:rPr>
        <w:t>Ensure that adequate health and safety training is provided</w:t>
      </w:r>
      <w:r w:rsidR="00AA4BD1" w:rsidRPr="00AA4BD1">
        <w:rPr>
          <w:sz w:val="24"/>
          <w:szCs w:val="24"/>
        </w:rPr>
        <w:t>.</w:t>
      </w:r>
    </w:p>
    <w:p w14:paraId="44227344" w14:textId="77777777" w:rsidR="00AA4BD1" w:rsidRDefault="00AA4BD1" w:rsidP="00C6575D">
      <w:pPr>
        <w:pStyle w:val="1bodycopy10pt"/>
        <w:rPr>
          <w:sz w:val="24"/>
          <w:szCs w:val="32"/>
          <w:lang w:val="en-GB"/>
        </w:rPr>
      </w:pPr>
    </w:p>
    <w:p w14:paraId="59F5D77D" w14:textId="227D4EFA" w:rsidR="00C6575D" w:rsidRPr="00AA4BD1" w:rsidRDefault="00C6575D" w:rsidP="00C6575D">
      <w:pPr>
        <w:pStyle w:val="1bodycopy10pt"/>
        <w:rPr>
          <w:sz w:val="24"/>
          <w:szCs w:val="32"/>
        </w:rPr>
      </w:pPr>
      <w:r w:rsidRPr="00AA4BD1">
        <w:rPr>
          <w:sz w:val="24"/>
          <w:szCs w:val="32"/>
          <w:lang w:val="en-GB"/>
        </w:rPr>
        <w:t xml:space="preserve">The governor who oversees health and safety </w:t>
      </w:r>
      <w:r w:rsidR="00AA4BD1">
        <w:rPr>
          <w:sz w:val="24"/>
          <w:szCs w:val="32"/>
        </w:rPr>
        <w:t xml:space="preserve">is Mrs </w:t>
      </w:r>
      <w:r w:rsidR="002A576C">
        <w:rPr>
          <w:sz w:val="24"/>
          <w:szCs w:val="32"/>
        </w:rPr>
        <w:t>Jo Hart</w:t>
      </w:r>
      <w:r w:rsidR="00AA4BD1">
        <w:rPr>
          <w:sz w:val="24"/>
          <w:szCs w:val="32"/>
        </w:rPr>
        <w:t>.</w:t>
      </w:r>
    </w:p>
    <w:p w14:paraId="5084E094" w14:textId="77777777" w:rsidR="00AA4BD1" w:rsidRDefault="00AA4BD1" w:rsidP="00C6575D">
      <w:pPr>
        <w:pStyle w:val="Subhead2"/>
        <w:rPr>
          <w:lang w:val="en-GB"/>
        </w:rPr>
      </w:pPr>
    </w:p>
    <w:p w14:paraId="33A473F0" w14:textId="23692824" w:rsidR="00C6575D" w:rsidRPr="00AA4BD1" w:rsidRDefault="00AA4BD1" w:rsidP="00C6575D">
      <w:pPr>
        <w:pStyle w:val="Subhead2"/>
        <w:rPr>
          <w:b w:val="0"/>
          <w:bCs/>
          <w:i/>
          <w:iCs/>
          <w:lang w:val="en-GB"/>
        </w:rPr>
      </w:pPr>
      <w:r>
        <w:rPr>
          <w:b w:val="0"/>
          <w:bCs/>
          <w:i/>
          <w:iCs/>
          <w:lang w:val="en-GB"/>
        </w:rPr>
        <w:t>-The Head</w:t>
      </w:r>
      <w:r w:rsidR="00EE76CC">
        <w:rPr>
          <w:b w:val="0"/>
          <w:bCs/>
          <w:i/>
          <w:iCs/>
          <w:lang w:val="en-GB"/>
        </w:rPr>
        <w:t>teacher</w:t>
      </w:r>
    </w:p>
    <w:p w14:paraId="47007BDA" w14:textId="153CA3DE" w:rsidR="00C6575D" w:rsidRPr="00AA4BD1" w:rsidRDefault="00C6575D" w:rsidP="00C6575D">
      <w:pPr>
        <w:pStyle w:val="1bodycopy10pt"/>
        <w:rPr>
          <w:sz w:val="24"/>
          <w:szCs w:val="32"/>
          <w:lang w:val="en-GB"/>
        </w:rPr>
      </w:pPr>
      <w:r w:rsidRPr="00AA4BD1">
        <w:rPr>
          <w:sz w:val="24"/>
          <w:szCs w:val="32"/>
          <w:lang w:val="en-GB"/>
        </w:rPr>
        <w:t xml:space="preserve">The </w:t>
      </w:r>
      <w:r w:rsidR="00AA4BD1">
        <w:rPr>
          <w:sz w:val="24"/>
          <w:szCs w:val="32"/>
          <w:lang w:val="en-GB"/>
        </w:rPr>
        <w:t>Head</w:t>
      </w:r>
      <w:r w:rsidR="00EE76CC">
        <w:rPr>
          <w:sz w:val="24"/>
          <w:szCs w:val="32"/>
          <w:lang w:val="en-GB"/>
        </w:rPr>
        <w:t xml:space="preserve">teacher is </w:t>
      </w:r>
      <w:r w:rsidRPr="00AA4BD1">
        <w:rPr>
          <w:sz w:val="24"/>
          <w:szCs w:val="32"/>
          <w:lang w:val="en-GB"/>
        </w:rPr>
        <w:t>responsible for health and safety day-to-day. This involves:</w:t>
      </w:r>
    </w:p>
    <w:p w14:paraId="789C46D7" w14:textId="77777777" w:rsidR="00C6575D" w:rsidRPr="00AA4BD1" w:rsidRDefault="00C6575D" w:rsidP="00C6575D">
      <w:pPr>
        <w:pStyle w:val="4Bulletedcopyblue"/>
        <w:rPr>
          <w:sz w:val="24"/>
          <w:szCs w:val="24"/>
        </w:rPr>
      </w:pPr>
      <w:r w:rsidRPr="00AA4BD1">
        <w:rPr>
          <w:sz w:val="24"/>
          <w:szCs w:val="24"/>
        </w:rPr>
        <w:t>Implementing the health and safety policy</w:t>
      </w:r>
    </w:p>
    <w:p w14:paraId="1E568E7C" w14:textId="77777777" w:rsidR="00C6575D" w:rsidRPr="00AA4BD1" w:rsidRDefault="00C6575D" w:rsidP="00C6575D">
      <w:pPr>
        <w:pStyle w:val="4Bulletedcopyblue"/>
        <w:rPr>
          <w:sz w:val="24"/>
          <w:szCs w:val="24"/>
        </w:rPr>
      </w:pPr>
      <w:r w:rsidRPr="00AA4BD1">
        <w:rPr>
          <w:sz w:val="24"/>
          <w:szCs w:val="24"/>
        </w:rPr>
        <w:t>Ensuring there is enough staff to safely supervise pupils</w:t>
      </w:r>
    </w:p>
    <w:p w14:paraId="79A4DF92" w14:textId="77777777" w:rsidR="00C6575D" w:rsidRPr="00AA4BD1" w:rsidRDefault="00C6575D" w:rsidP="00C6575D">
      <w:pPr>
        <w:pStyle w:val="4Bulletedcopyblue"/>
        <w:rPr>
          <w:sz w:val="24"/>
          <w:szCs w:val="24"/>
        </w:rPr>
      </w:pPr>
      <w:r w:rsidRPr="00AA4BD1">
        <w:rPr>
          <w:sz w:val="24"/>
          <w:szCs w:val="24"/>
        </w:rPr>
        <w:t xml:space="preserve">Ensuring that the school building and premises are safe and regularly inspected </w:t>
      </w:r>
    </w:p>
    <w:p w14:paraId="4521CA8A" w14:textId="77777777" w:rsidR="00C6575D" w:rsidRPr="00AA4BD1" w:rsidRDefault="00C6575D" w:rsidP="00C6575D">
      <w:pPr>
        <w:pStyle w:val="4Bulletedcopyblue"/>
        <w:rPr>
          <w:sz w:val="24"/>
          <w:szCs w:val="24"/>
        </w:rPr>
      </w:pPr>
      <w:r w:rsidRPr="00AA4BD1">
        <w:rPr>
          <w:sz w:val="24"/>
          <w:szCs w:val="24"/>
        </w:rPr>
        <w:t>Providing adequate training for school staff</w:t>
      </w:r>
    </w:p>
    <w:p w14:paraId="3C63FC8E" w14:textId="77777777" w:rsidR="00C6575D" w:rsidRPr="00AA4BD1" w:rsidRDefault="00C6575D" w:rsidP="00C6575D">
      <w:pPr>
        <w:pStyle w:val="4Bulletedcopyblue"/>
        <w:rPr>
          <w:sz w:val="24"/>
          <w:szCs w:val="24"/>
        </w:rPr>
      </w:pPr>
      <w:r w:rsidRPr="00AA4BD1">
        <w:rPr>
          <w:sz w:val="24"/>
          <w:szCs w:val="24"/>
        </w:rPr>
        <w:t>Reporting to the governing board on health and safety matters</w:t>
      </w:r>
    </w:p>
    <w:p w14:paraId="62DCA70E" w14:textId="77777777" w:rsidR="00C6575D" w:rsidRPr="00AA4BD1" w:rsidRDefault="00C6575D" w:rsidP="00C6575D">
      <w:pPr>
        <w:pStyle w:val="4Bulletedcopyblue"/>
        <w:rPr>
          <w:sz w:val="24"/>
          <w:szCs w:val="24"/>
        </w:rPr>
      </w:pPr>
      <w:r w:rsidRPr="00AA4BD1">
        <w:rPr>
          <w:sz w:val="24"/>
          <w:szCs w:val="24"/>
        </w:rPr>
        <w:t>Ensuring appropriate evacuation procedures are in place and regular fire drills are held</w:t>
      </w:r>
    </w:p>
    <w:p w14:paraId="4601AB43" w14:textId="77777777" w:rsidR="00C6575D" w:rsidRPr="00AA4BD1" w:rsidRDefault="00C6575D" w:rsidP="00C6575D">
      <w:pPr>
        <w:pStyle w:val="4Bulletedcopyblue"/>
        <w:rPr>
          <w:sz w:val="24"/>
          <w:szCs w:val="24"/>
        </w:rPr>
      </w:pPr>
      <w:r w:rsidRPr="00AA4BD1">
        <w:rPr>
          <w:sz w:val="24"/>
          <w:szCs w:val="24"/>
        </w:rPr>
        <w:t>Ensuring that in their absence, health and safety responsibilities are delegated to another member of staff</w:t>
      </w:r>
    </w:p>
    <w:p w14:paraId="491407C0" w14:textId="77777777" w:rsidR="00C6575D" w:rsidRPr="00AA4BD1" w:rsidRDefault="00C6575D" w:rsidP="00C6575D">
      <w:pPr>
        <w:pStyle w:val="4Bulletedcopyblue"/>
        <w:rPr>
          <w:sz w:val="24"/>
          <w:szCs w:val="24"/>
        </w:rPr>
      </w:pPr>
      <w:r w:rsidRPr="00AA4BD1">
        <w:rPr>
          <w:sz w:val="24"/>
          <w:szCs w:val="24"/>
        </w:rPr>
        <w:t>Ensuring all risk assessments are completed and reviewed</w:t>
      </w:r>
    </w:p>
    <w:p w14:paraId="207A257F" w14:textId="77777777" w:rsidR="00C6575D" w:rsidRPr="00AA4BD1" w:rsidRDefault="00C6575D" w:rsidP="00C6575D">
      <w:pPr>
        <w:pStyle w:val="4Bulletedcopyblue"/>
        <w:rPr>
          <w:sz w:val="24"/>
          <w:szCs w:val="24"/>
        </w:rPr>
      </w:pPr>
      <w:r w:rsidRPr="00AA4BD1">
        <w:rPr>
          <w:sz w:val="24"/>
          <w:szCs w:val="24"/>
        </w:rPr>
        <w:t xml:space="preserve">Monitoring cleaning contracts, and ensuring cleaners are appropriately trained and have access to personal protective equipment, where necessary </w:t>
      </w:r>
    </w:p>
    <w:p w14:paraId="08FD3D53" w14:textId="6A093482" w:rsidR="00C6575D" w:rsidRPr="00AA4BD1" w:rsidRDefault="00C6575D" w:rsidP="00C6575D">
      <w:pPr>
        <w:pStyle w:val="1bodycopy10pt"/>
        <w:rPr>
          <w:sz w:val="24"/>
          <w:szCs w:val="32"/>
        </w:rPr>
      </w:pPr>
      <w:r w:rsidRPr="00AA4BD1">
        <w:rPr>
          <w:sz w:val="24"/>
          <w:szCs w:val="32"/>
        </w:rPr>
        <w:t xml:space="preserve">In the </w:t>
      </w:r>
      <w:r w:rsidR="00EE76CC">
        <w:rPr>
          <w:sz w:val="24"/>
          <w:szCs w:val="32"/>
        </w:rPr>
        <w:t>headteacher’s</w:t>
      </w:r>
      <w:r w:rsidRPr="00AA4BD1">
        <w:rPr>
          <w:sz w:val="24"/>
          <w:szCs w:val="32"/>
        </w:rPr>
        <w:t xml:space="preserve"> absence,</w:t>
      </w:r>
      <w:r w:rsidR="00AA4BD1">
        <w:rPr>
          <w:sz w:val="24"/>
          <w:szCs w:val="32"/>
        </w:rPr>
        <w:t xml:space="preserve"> the </w:t>
      </w:r>
      <w:r w:rsidR="00EE76CC">
        <w:rPr>
          <w:sz w:val="24"/>
          <w:szCs w:val="32"/>
        </w:rPr>
        <w:t>deputy headteacher</w:t>
      </w:r>
      <w:r w:rsidR="00C14D46">
        <w:rPr>
          <w:sz w:val="24"/>
          <w:szCs w:val="32"/>
        </w:rPr>
        <w:t xml:space="preserve"> </w:t>
      </w:r>
      <w:r w:rsidRPr="00AA4BD1">
        <w:rPr>
          <w:sz w:val="24"/>
          <w:szCs w:val="32"/>
        </w:rPr>
        <w:t>assumes the above day-to-day health and safety responsibilities.</w:t>
      </w:r>
    </w:p>
    <w:p w14:paraId="3DDA3D7D" w14:textId="77777777" w:rsidR="00AA4BD1" w:rsidRDefault="00AA4BD1" w:rsidP="00C6575D">
      <w:pPr>
        <w:pStyle w:val="Subhead2"/>
        <w:rPr>
          <w:lang w:val="en-GB"/>
        </w:rPr>
      </w:pPr>
    </w:p>
    <w:p w14:paraId="762657DD" w14:textId="3A869991" w:rsidR="00C6575D" w:rsidRPr="00AA4BD1" w:rsidRDefault="00AA4BD1" w:rsidP="00C6575D">
      <w:pPr>
        <w:pStyle w:val="Subhead2"/>
        <w:rPr>
          <w:b w:val="0"/>
          <w:bCs/>
          <w:i/>
          <w:iCs/>
          <w:lang w:val="en-GB"/>
        </w:rPr>
      </w:pPr>
      <w:r>
        <w:rPr>
          <w:b w:val="0"/>
          <w:bCs/>
          <w:i/>
          <w:iCs/>
          <w:lang w:val="en-GB"/>
        </w:rPr>
        <w:t>-</w:t>
      </w:r>
      <w:r w:rsidRPr="00AA4BD1">
        <w:rPr>
          <w:b w:val="0"/>
          <w:bCs/>
          <w:i/>
          <w:iCs/>
          <w:lang w:val="en-GB"/>
        </w:rPr>
        <w:t>Health and Safety Lead</w:t>
      </w:r>
    </w:p>
    <w:p w14:paraId="772C7D93" w14:textId="73E78FC2" w:rsidR="00AA4BD1" w:rsidRPr="002A576C" w:rsidRDefault="00C6575D" w:rsidP="002A576C">
      <w:pPr>
        <w:pStyle w:val="1bodycopy10pt"/>
        <w:rPr>
          <w:sz w:val="24"/>
          <w:szCs w:val="32"/>
        </w:rPr>
      </w:pPr>
      <w:r w:rsidRPr="00542D22">
        <w:rPr>
          <w:sz w:val="24"/>
          <w:szCs w:val="32"/>
        </w:rPr>
        <w:t>The nominated health and safety lead</w:t>
      </w:r>
      <w:r w:rsidR="009C69C3" w:rsidRPr="00542D22">
        <w:rPr>
          <w:sz w:val="24"/>
          <w:szCs w:val="32"/>
        </w:rPr>
        <w:t>s</w:t>
      </w:r>
      <w:r w:rsidRPr="00542D22">
        <w:rPr>
          <w:sz w:val="24"/>
          <w:szCs w:val="32"/>
        </w:rPr>
        <w:t xml:space="preserve"> </w:t>
      </w:r>
      <w:r w:rsidR="009C69C3" w:rsidRPr="00542D22">
        <w:rPr>
          <w:sz w:val="24"/>
          <w:szCs w:val="32"/>
        </w:rPr>
        <w:t>are</w:t>
      </w:r>
      <w:r w:rsidR="00AA4BD1" w:rsidRPr="00542D22">
        <w:rPr>
          <w:sz w:val="24"/>
          <w:szCs w:val="32"/>
        </w:rPr>
        <w:t xml:space="preserve"> </w:t>
      </w:r>
      <w:r w:rsidR="009C69C3" w:rsidRPr="00542D22">
        <w:rPr>
          <w:sz w:val="24"/>
          <w:szCs w:val="32"/>
        </w:rPr>
        <w:t>Mr</w:t>
      </w:r>
      <w:r w:rsidR="002A576C">
        <w:rPr>
          <w:sz w:val="24"/>
          <w:szCs w:val="32"/>
        </w:rPr>
        <w:t>s</w:t>
      </w:r>
      <w:r w:rsidR="009C69C3" w:rsidRPr="00542D22">
        <w:rPr>
          <w:sz w:val="24"/>
          <w:szCs w:val="32"/>
        </w:rPr>
        <w:t xml:space="preserve"> </w:t>
      </w:r>
      <w:r w:rsidR="002A576C">
        <w:rPr>
          <w:sz w:val="24"/>
          <w:szCs w:val="32"/>
        </w:rPr>
        <w:t>Sarah Bailey</w:t>
      </w:r>
      <w:r w:rsidR="008B6BD2">
        <w:rPr>
          <w:sz w:val="24"/>
          <w:szCs w:val="32"/>
        </w:rPr>
        <w:t xml:space="preserve"> and</w:t>
      </w:r>
      <w:r w:rsidR="00EE76CC">
        <w:rPr>
          <w:sz w:val="24"/>
          <w:szCs w:val="32"/>
        </w:rPr>
        <w:t xml:space="preserve"> </w:t>
      </w:r>
      <w:proofErr w:type="spellStart"/>
      <w:r w:rsidR="00EE76CC">
        <w:rPr>
          <w:sz w:val="24"/>
          <w:szCs w:val="32"/>
        </w:rPr>
        <w:t>M</w:t>
      </w:r>
      <w:r w:rsidR="002A576C">
        <w:rPr>
          <w:sz w:val="24"/>
          <w:szCs w:val="32"/>
        </w:rPr>
        <w:t>s</w:t>
      </w:r>
      <w:proofErr w:type="spellEnd"/>
      <w:r w:rsidR="002A576C">
        <w:rPr>
          <w:sz w:val="24"/>
          <w:szCs w:val="32"/>
        </w:rPr>
        <w:t xml:space="preserve"> Julia Bacon</w:t>
      </w:r>
      <w:r w:rsidR="008B6BD2">
        <w:rPr>
          <w:sz w:val="24"/>
          <w:szCs w:val="32"/>
        </w:rPr>
        <w:t xml:space="preserve"> (the school leadership team)</w:t>
      </w:r>
      <w:r w:rsidR="009C69C3" w:rsidRPr="00542D22">
        <w:rPr>
          <w:sz w:val="24"/>
          <w:szCs w:val="32"/>
        </w:rPr>
        <w:t xml:space="preserve"> and </w:t>
      </w:r>
      <w:r w:rsidR="00AA4BD1" w:rsidRPr="00542D22">
        <w:rPr>
          <w:sz w:val="24"/>
          <w:szCs w:val="32"/>
        </w:rPr>
        <w:t xml:space="preserve">Mrs </w:t>
      </w:r>
      <w:r w:rsidR="008B6BD2">
        <w:rPr>
          <w:sz w:val="24"/>
          <w:szCs w:val="32"/>
        </w:rPr>
        <w:t xml:space="preserve">Alice Balchin (MAT Premises Manager). </w:t>
      </w:r>
    </w:p>
    <w:p w14:paraId="4EDA9FE2" w14:textId="46456EAE" w:rsidR="00C6575D" w:rsidRPr="00AA4BD1" w:rsidRDefault="00AA4BD1" w:rsidP="00C6575D">
      <w:pPr>
        <w:pStyle w:val="Subhead2"/>
        <w:rPr>
          <w:b w:val="0"/>
          <w:bCs/>
          <w:i/>
          <w:iCs/>
          <w:lang w:val="en-GB"/>
        </w:rPr>
      </w:pPr>
      <w:r w:rsidRPr="00AA4BD1">
        <w:rPr>
          <w:b w:val="0"/>
          <w:bCs/>
          <w:i/>
          <w:iCs/>
          <w:lang w:val="en-GB"/>
        </w:rPr>
        <w:t>-</w:t>
      </w:r>
      <w:r w:rsidR="00C6575D" w:rsidRPr="00AA4BD1">
        <w:rPr>
          <w:b w:val="0"/>
          <w:bCs/>
          <w:i/>
          <w:iCs/>
          <w:lang w:val="en-GB"/>
        </w:rPr>
        <w:t>Staff</w:t>
      </w:r>
    </w:p>
    <w:p w14:paraId="34348129" w14:textId="77777777" w:rsidR="00C6575D" w:rsidRPr="00AA4BD1" w:rsidRDefault="00C6575D" w:rsidP="00C6575D">
      <w:pPr>
        <w:pStyle w:val="1bodycopy10pt"/>
        <w:rPr>
          <w:sz w:val="24"/>
          <w:szCs w:val="32"/>
          <w:lang w:val="en-GB"/>
        </w:rPr>
      </w:pPr>
      <w:r w:rsidRPr="00AA4BD1">
        <w:rPr>
          <w:sz w:val="24"/>
          <w:szCs w:val="32"/>
          <w:lang w:val="en-GB"/>
        </w:rPr>
        <w:t>School staff have a duty to take care of pupils in the same way that a prudent parent would do so.</w:t>
      </w:r>
    </w:p>
    <w:p w14:paraId="5D4BD67D" w14:textId="77777777" w:rsidR="00C6575D" w:rsidRPr="00AA4BD1" w:rsidRDefault="00C6575D" w:rsidP="00C6575D">
      <w:pPr>
        <w:pStyle w:val="1bodycopy10pt"/>
        <w:rPr>
          <w:sz w:val="24"/>
          <w:szCs w:val="32"/>
          <w:lang w:val="en-GB"/>
        </w:rPr>
      </w:pPr>
      <w:r w:rsidRPr="00AA4BD1">
        <w:rPr>
          <w:sz w:val="24"/>
          <w:szCs w:val="32"/>
          <w:lang w:val="en-GB"/>
        </w:rPr>
        <w:t>Staff will:</w:t>
      </w:r>
    </w:p>
    <w:p w14:paraId="41705606" w14:textId="3ECFAA44" w:rsidR="00C6575D" w:rsidRPr="00AA4BD1" w:rsidRDefault="00C6575D" w:rsidP="00C6575D">
      <w:pPr>
        <w:pStyle w:val="4Bulletedcopyblue"/>
        <w:rPr>
          <w:sz w:val="24"/>
          <w:szCs w:val="24"/>
        </w:rPr>
      </w:pPr>
      <w:r w:rsidRPr="00AA4BD1">
        <w:rPr>
          <w:sz w:val="24"/>
          <w:szCs w:val="24"/>
        </w:rPr>
        <w:t xml:space="preserve">Take reasonable care of their own health and safety and that of others who may be affected by what they do at </w:t>
      </w:r>
      <w:proofErr w:type="gramStart"/>
      <w:r w:rsidRPr="00AA4BD1">
        <w:rPr>
          <w:sz w:val="24"/>
          <w:szCs w:val="24"/>
        </w:rPr>
        <w:t>work</w:t>
      </w:r>
      <w:r w:rsidR="00AA4BD1">
        <w:rPr>
          <w:sz w:val="24"/>
          <w:szCs w:val="24"/>
        </w:rPr>
        <w:t>;</w:t>
      </w:r>
      <w:proofErr w:type="gramEnd"/>
    </w:p>
    <w:p w14:paraId="0DA0EB24" w14:textId="3FC3D9BB" w:rsidR="00C6575D" w:rsidRPr="00AA4BD1" w:rsidRDefault="00C6575D" w:rsidP="00C6575D">
      <w:pPr>
        <w:pStyle w:val="4Bulletedcopyblue"/>
        <w:rPr>
          <w:sz w:val="24"/>
          <w:szCs w:val="24"/>
        </w:rPr>
      </w:pPr>
      <w:r w:rsidRPr="00AA4BD1">
        <w:rPr>
          <w:sz w:val="24"/>
          <w:szCs w:val="24"/>
        </w:rPr>
        <w:t xml:space="preserve">Co-operate with the school on health and safety </w:t>
      </w:r>
      <w:proofErr w:type="gramStart"/>
      <w:r w:rsidRPr="00AA4BD1">
        <w:rPr>
          <w:sz w:val="24"/>
          <w:szCs w:val="24"/>
        </w:rPr>
        <w:t>matters</w:t>
      </w:r>
      <w:r w:rsidR="00AA4BD1">
        <w:rPr>
          <w:sz w:val="24"/>
          <w:szCs w:val="24"/>
        </w:rPr>
        <w:t>;</w:t>
      </w:r>
      <w:proofErr w:type="gramEnd"/>
    </w:p>
    <w:p w14:paraId="71697813" w14:textId="5784AB68" w:rsidR="00C6575D" w:rsidRPr="00AA4BD1" w:rsidRDefault="00C6575D" w:rsidP="00C6575D">
      <w:pPr>
        <w:pStyle w:val="4Bulletedcopyblue"/>
        <w:rPr>
          <w:sz w:val="24"/>
          <w:szCs w:val="24"/>
        </w:rPr>
      </w:pPr>
      <w:r w:rsidRPr="00AA4BD1">
        <w:rPr>
          <w:sz w:val="24"/>
          <w:szCs w:val="24"/>
        </w:rPr>
        <w:t xml:space="preserve">Work in accordance with training and </w:t>
      </w:r>
      <w:proofErr w:type="gramStart"/>
      <w:r w:rsidRPr="00AA4BD1">
        <w:rPr>
          <w:sz w:val="24"/>
          <w:szCs w:val="24"/>
        </w:rPr>
        <w:t>instructions</w:t>
      </w:r>
      <w:r w:rsidR="00AA4BD1">
        <w:rPr>
          <w:sz w:val="24"/>
          <w:szCs w:val="24"/>
        </w:rPr>
        <w:t>;</w:t>
      </w:r>
      <w:proofErr w:type="gramEnd"/>
    </w:p>
    <w:p w14:paraId="76307359" w14:textId="17B091C5" w:rsidR="00C6575D" w:rsidRPr="00AA4BD1" w:rsidRDefault="00C6575D" w:rsidP="00C6575D">
      <w:pPr>
        <w:pStyle w:val="4Bulletedcopyblue"/>
        <w:rPr>
          <w:sz w:val="24"/>
          <w:szCs w:val="24"/>
        </w:rPr>
      </w:pPr>
      <w:r w:rsidRPr="00AA4BD1">
        <w:rPr>
          <w:sz w:val="24"/>
          <w:szCs w:val="24"/>
        </w:rPr>
        <w:t xml:space="preserve">Inform the appropriate person of any work situation representing a serious and immediate danger so that remedial action can be </w:t>
      </w:r>
      <w:proofErr w:type="gramStart"/>
      <w:r w:rsidRPr="00AA4BD1">
        <w:rPr>
          <w:sz w:val="24"/>
          <w:szCs w:val="24"/>
        </w:rPr>
        <w:t>taken</w:t>
      </w:r>
      <w:r w:rsidR="00AA4BD1">
        <w:rPr>
          <w:sz w:val="24"/>
          <w:szCs w:val="24"/>
        </w:rPr>
        <w:t>;</w:t>
      </w:r>
      <w:proofErr w:type="gramEnd"/>
    </w:p>
    <w:p w14:paraId="3BC626AD" w14:textId="6BD4F600" w:rsidR="00C6575D" w:rsidRPr="00AA4BD1" w:rsidRDefault="00C6575D" w:rsidP="00C6575D">
      <w:pPr>
        <w:pStyle w:val="4Bulletedcopyblue"/>
        <w:rPr>
          <w:sz w:val="24"/>
          <w:szCs w:val="24"/>
        </w:rPr>
      </w:pPr>
      <w:r w:rsidRPr="00AA4BD1">
        <w:rPr>
          <w:sz w:val="24"/>
          <w:szCs w:val="24"/>
        </w:rPr>
        <w:t xml:space="preserve">Model safe and hygienic practice for </w:t>
      </w:r>
      <w:proofErr w:type="gramStart"/>
      <w:r w:rsidRPr="00AA4BD1">
        <w:rPr>
          <w:sz w:val="24"/>
          <w:szCs w:val="24"/>
        </w:rPr>
        <w:t>pupils</w:t>
      </w:r>
      <w:r w:rsidR="00AA4BD1">
        <w:rPr>
          <w:sz w:val="24"/>
          <w:szCs w:val="24"/>
        </w:rPr>
        <w:t>;</w:t>
      </w:r>
      <w:proofErr w:type="gramEnd"/>
    </w:p>
    <w:p w14:paraId="3BC692BD" w14:textId="70B3DA6E" w:rsidR="00C6575D" w:rsidRPr="00AA4BD1" w:rsidRDefault="00C6575D" w:rsidP="00C6575D">
      <w:pPr>
        <w:pStyle w:val="4Bulletedcopyblue"/>
        <w:rPr>
          <w:sz w:val="24"/>
          <w:szCs w:val="24"/>
        </w:rPr>
      </w:pPr>
      <w:r w:rsidRPr="00AA4BD1">
        <w:rPr>
          <w:sz w:val="24"/>
          <w:szCs w:val="24"/>
        </w:rPr>
        <w:t>Understand emergency evacuation procedures and feel confident in implementing them</w:t>
      </w:r>
      <w:r w:rsidR="00AA4BD1">
        <w:rPr>
          <w:sz w:val="24"/>
          <w:szCs w:val="24"/>
        </w:rPr>
        <w:t>.</w:t>
      </w:r>
    </w:p>
    <w:p w14:paraId="479E654C" w14:textId="77777777" w:rsidR="00AA4BD1" w:rsidRDefault="00AA4BD1" w:rsidP="00C6575D">
      <w:pPr>
        <w:pStyle w:val="Subhead2"/>
        <w:rPr>
          <w:lang w:val="en-GB"/>
        </w:rPr>
      </w:pPr>
    </w:p>
    <w:p w14:paraId="4BF838F9" w14:textId="56422D72" w:rsidR="00C6575D" w:rsidRPr="00AA4BD1" w:rsidRDefault="00AA4BD1" w:rsidP="00C6575D">
      <w:pPr>
        <w:pStyle w:val="Subhead2"/>
        <w:rPr>
          <w:b w:val="0"/>
          <w:bCs/>
          <w:i/>
          <w:iCs/>
          <w:lang w:val="en-GB"/>
        </w:rPr>
      </w:pPr>
      <w:r w:rsidRPr="00AA4BD1">
        <w:rPr>
          <w:b w:val="0"/>
          <w:bCs/>
          <w:i/>
          <w:iCs/>
          <w:lang w:val="en-GB"/>
        </w:rPr>
        <w:t>Pupils and Parents</w:t>
      </w:r>
    </w:p>
    <w:p w14:paraId="0CAE79E8" w14:textId="77777777" w:rsidR="00C6575D" w:rsidRPr="00AA4BD1" w:rsidRDefault="00C6575D" w:rsidP="00C6575D">
      <w:pPr>
        <w:pStyle w:val="1bodycopy10pt"/>
        <w:rPr>
          <w:rFonts w:eastAsia="Times New Roman"/>
          <w:sz w:val="24"/>
          <w:szCs w:val="32"/>
          <w:lang w:val="en-GB"/>
        </w:rPr>
      </w:pPr>
      <w:r w:rsidRPr="00AA4BD1">
        <w:rPr>
          <w:sz w:val="24"/>
          <w:szCs w:val="32"/>
          <w:lang w:val="en-GB"/>
        </w:rPr>
        <w:t xml:space="preserve">Pupils and parents are responsible for following the school’s health and safety advice, on-site and off-site, and for reporting any health and safety incidents to a member of staff. </w:t>
      </w:r>
    </w:p>
    <w:p w14:paraId="4041853D" w14:textId="77777777" w:rsidR="00AA4BD1" w:rsidRDefault="00AA4BD1" w:rsidP="00C6575D">
      <w:pPr>
        <w:pStyle w:val="Subhead2"/>
        <w:rPr>
          <w:lang w:val="en-GB"/>
        </w:rPr>
      </w:pPr>
    </w:p>
    <w:p w14:paraId="1C877DC5" w14:textId="6F43C349" w:rsidR="00C6575D" w:rsidRPr="00AA4BD1" w:rsidRDefault="00AA4BD1" w:rsidP="00C6575D">
      <w:pPr>
        <w:pStyle w:val="Subhead2"/>
        <w:rPr>
          <w:b w:val="0"/>
          <w:bCs/>
          <w:i/>
          <w:iCs/>
          <w:lang w:val="en-GB"/>
        </w:rPr>
      </w:pPr>
      <w:r>
        <w:rPr>
          <w:b w:val="0"/>
          <w:bCs/>
          <w:i/>
          <w:iCs/>
          <w:lang w:val="en-GB"/>
        </w:rPr>
        <w:t>-</w:t>
      </w:r>
      <w:r w:rsidRPr="00AA4BD1">
        <w:rPr>
          <w:b w:val="0"/>
          <w:bCs/>
          <w:i/>
          <w:iCs/>
          <w:lang w:val="en-GB"/>
        </w:rPr>
        <w:t>Contractors</w:t>
      </w:r>
    </w:p>
    <w:p w14:paraId="14F0A2CB" w14:textId="15A7B72A" w:rsidR="00C6575D" w:rsidRDefault="00C6575D" w:rsidP="00C6575D">
      <w:pPr>
        <w:pStyle w:val="1bodycopy10pt"/>
        <w:rPr>
          <w:sz w:val="24"/>
          <w:szCs w:val="32"/>
          <w:lang w:val="en-GB"/>
        </w:rPr>
      </w:pPr>
      <w:r w:rsidRPr="00AA4BD1">
        <w:rPr>
          <w:sz w:val="24"/>
          <w:szCs w:val="32"/>
          <w:lang w:val="en-GB"/>
        </w:rPr>
        <w:t xml:space="preserve">Contractors will agree health and safety practices with the headteacher before starting work. Before work begins the contractor will provide evidence that they have completed an adequate risk assessment of all their planned work. </w:t>
      </w:r>
    </w:p>
    <w:p w14:paraId="5E2A929C" w14:textId="77777777" w:rsidR="00AA4BD1" w:rsidRPr="00AA4BD1" w:rsidRDefault="00AA4BD1" w:rsidP="00C6575D">
      <w:pPr>
        <w:pStyle w:val="1bodycopy10pt"/>
        <w:rPr>
          <w:sz w:val="24"/>
          <w:szCs w:val="32"/>
          <w:lang w:val="en-GB"/>
        </w:rPr>
      </w:pPr>
    </w:p>
    <w:p w14:paraId="34E3491A" w14:textId="708A6E6F" w:rsidR="00AA4BD1" w:rsidRPr="00AA4BD1" w:rsidRDefault="00AA4BD1" w:rsidP="00C6575D">
      <w:pPr>
        <w:pStyle w:val="1bodycopy10pt"/>
        <w:rPr>
          <w:b/>
          <w:bCs/>
          <w:sz w:val="24"/>
          <w:szCs w:val="32"/>
        </w:rPr>
      </w:pPr>
      <w:r w:rsidRPr="00AA4BD1">
        <w:rPr>
          <w:b/>
          <w:bCs/>
          <w:sz w:val="24"/>
          <w:szCs w:val="32"/>
        </w:rPr>
        <w:t>SITE SECURITY</w:t>
      </w:r>
    </w:p>
    <w:p w14:paraId="5A5B096A" w14:textId="6B7B51D0" w:rsidR="00C6575D" w:rsidRPr="00AA4BD1" w:rsidRDefault="00EE76CC" w:rsidP="00C6575D">
      <w:pPr>
        <w:pStyle w:val="1bodycopy10pt"/>
        <w:rPr>
          <w:sz w:val="24"/>
          <w:szCs w:val="32"/>
        </w:rPr>
      </w:pPr>
      <w:r>
        <w:rPr>
          <w:sz w:val="24"/>
          <w:szCs w:val="32"/>
        </w:rPr>
        <w:t>The Headteacher</w:t>
      </w:r>
      <w:r w:rsidR="00AA4BD1" w:rsidRPr="00AA4BD1">
        <w:rPr>
          <w:sz w:val="24"/>
          <w:szCs w:val="32"/>
        </w:rPr>
        <w:t xml:space="preserve"> is</w:t>
      </w:r>
      <w:r w:rsidR="00C6575D" w:rsidRPr="00AA4BD1">
        <w:rPr>
          <w:sz w:val="24"/>
          <w:szCs w:val="32"/>
        </w:rPr>
        <w:t xml:space="preserve"> responsible for the security of the school site in and out of school hours. They are responsible for visual inspections of the site, and for the intruder and fire alarm systems.</w:t>
      </w:r>
    </w:p>
    <w:p w14:paraId="71851FEA" w14:textId="3888D44D" w:rsidR="00C6575D" w:rsidRDefault="00AA4BD1" w:rsidP="00C6575D">
      <w:pPr>
        <w:pStyle w:val="1bodycopy10pt"/>
        <w:rPr>
          <w:sz w:val="24"/>
          <w:szCs w:val="32"/>
        </w:rPr>
      </w:pPr>
      <w:r w:rsidRPr="00AA4BD1">
        <w:rPr>
          <w:sz w:val="24"/>
          <w:szCs w:val="32"/>
        </w:rPr>
        <w:t xml:space="preserve">Mr </w:t>
      </w:r>
      <w:r w:rsidR="002A576C">
        <w:rPr>
          <w:sz w:val="24"/>
          <w:szCs w:val="32"/>
        </w:rPr>
        <w:t>Sarah Bailey</w:t>
      </w:r>
      <w:r w:rsidRPr="00AA4BD1">
        <w:rPr>
          <w:sz w:val="24"/>
          <w:szCs w:val="32"/>
        </w:rPr>
        <w:t xml:space="preserve">, </w:t>
      </w:r>
      <w:r w:rsidR="00EE76CC">
        <w:rPr>
          <w:sz w:val="24"/>
          <w:szCs w:val="32"/>
        </w:rPr>
        <w:t xml:space="preserve">Mrs Sarah Bailey, </w:t>
      </w:r>
      <w:r w:rsidRPr="00AA4BD1">
        <w:rPr>
          <w:sz w:val="24"/>
          <w:szCs w:val="32"/>
        </w:rPr>
        <w:t>Mrs Jo Arundell and Mrs Sally Dale (Administration Staff)</w:t>
      </w:r>
      <w:r w:rsidR="00C6575D" w:rsidRPr="00AA4BD1">
        <w:rPr>
          <w:sz w:val="24"/>
          <w:szCs w:val="32"/>
        </w:rPr>
        <w:t xml:space="preserve"> are key holders and will respond to an emergency. </w:t>
      </w:r>
    </w:p>
    <w:p w14:paraId="117F340B" w14:textId="77777777" w:rsidR="00AA4BD1" w:rsidRPr="00AA4BD1" w:rsidRDefault="00AA4BD1" w:rsidP="00C6575D">
      <w:pPr>
        <w:pStyle w:val="1bodycopy10pt"/>
        <w:rPr>
          <w:sz w:val="24"/>
          <w:szCs w:val="32"/>
        </w:rPr>
      </w:pPr>
    </w:p>
    <w:p w14:paraId="1B26503E" w14:textId="1C5A94FD" w:rsidR="00C6575D" w:rsidRPr="00AA4BD1" w:rsidRDefault="00AA4BD1" w:rsidP="00C6575D">
      <w:pPr>
        <w:pStyle w:val="Heading1"/>
        <w:rPr>
          <w:color w:val="auto"/>
          <w:sz w:val="24"/>
          <w:szCs w:val="32"/>
        </w:rPr>
      </w:pPr>
      <w:r w:rsidRPr="00AA4BD1">
        <w:rPr>
          <w:color w:val="auto"/>
          <w:sz w:val="24"/>
          <w:szCs w:val="32"/>
        </w:rPr>
        <w:t>FIRE SAFETY</w:t>
      </w:r>
    </w:p>
    <w:p w14:paraId="27E1144C" w14:textId="77777777" w:rsidR="00C6575D" w:rsidRPr="00AA4BD1" w:rsidRDefault="00C6575D" w:rsidP="00C6575D">
      <w:pPr>
        <w:pStyle w:val="1bodycopy10pt"/>
        <w:rPr>
          <w:sz w:val="22"/>
          <w:szCs w:val="28"/>
        </w:rPr>
      </w:pPr>
      <w:r w:rsidRPr="00AA4BD1">
        <w:rPr>
          <w:sz w:val="22"/>
          <w:szCs w:val="28"/>
        </w:rPr>
        <w:t xml:space="preserve">Emergency exits, assembly points and assembly point instructions are clearly identified by safety signs and notices. Fire risk assessment of the premises will be reviewed regularly. </w:t>
      </w:r>
    </w:p>
    <w:p w14:paraId="00D45CD0" w14:textId="77777777" w:rsidR="00C6575D" w:rsidRPr="00AA4BD1" w:rsidRDefault="00C6575D" w:rsidP="00C6575D">
      <w:pPr>
        <w:pStyle w:val="1bodycopy10pt"/>
        <w:rPr>
          <w:sz w:val="22"/>
          <w:szCs w:val="28"/>
        </w:rPr>
      </w:pPr>
      <w:r w:rsidRPr="00AA4BD1">
        <w:rPr>
          <w:sz w:val="22"/>
          <w:szCs w:val="28"/>
        </w:rPr>
        <w:t xml:space="preserve">Emergency evacuations are </w:t>
      </w:r>
      <w:proofErr w:type="spellStart"/>
      <w:proofErr w:type="gramStart"/>
      <w:r w:rsidRPr="00AA4BD1">
        <w:rPr>
          <w:sz w:val="22"/>
          <w:szCs w:val="28"/>
        </w:rPr>
        <w:t>practised</w:t>
      </w:r>
      <w:proofErr w:type="spellEnd"/>
      <w:proofErr w:type="gramEnd"/>
      <w:r w:rsidRPr="00AA4BD1">
        <w:rPr>
          <w:sz w:val="22"/>
          <w:szCs w:val="28"/>
        </w:rPr>
        <w:t xml:space="preserve"> at least once a term.</w:t>
      </w:r>
    </w:p>
    <w:p w14:paraId="6DF949B0" w14:textId="451C612F" w:rsidR="00C6575D" w:rsidRPr="00AA4BD1" w:rsidRDefault="00C6575D" w:rsidP="00C6575D">
      <w:pPr>
        <w:pStyle w:val="1bodycopy10pt"/>
        <w:rPr>
          <w:sz w:val="22"/>
          <w:szCs w:val="28"/>
        </w:rPr>
      </w:pPr>
      <w:r w:rsidRPr="00AA4BD1">
        <w:rPr>
          <w:sz w:val="22"/>
          <w:szCs w:val="28"/>
        </w:rPr>
        <w:t>The fire alarm is a loud</w:t>
      </w:r>
      <w:r w:rsidR="00AA4BD1">
        <w:rPr>
          <w:sz w:val="22"/>
          <w:szCs w:val="28"/>
        </w:rPr>
        <w:t xml:space="preserve"> continuous bell sound.</w:t>
      </w:r>
      <w:r w:rsidRPr="00AA4BD1">
        <w:rPr>
          <w:sz w:val="22"/>
          <w:szCs w:val="28"/>
        </w:rPr>
        <w:t xml:space="preserve"> </w:t>
      </w:r>
    </w:p>
    <w:p w14:paraId="0F8CD2A3" w14:textId="73599CCA" w:rsidR="00C6575D" w:rsidRPr="00AA4BD1" w:rsidRDefault="00C6575D" w:rsidP="00C6575D">
      <w:pPr>
        <w:pStyle w:val="1bodycopy10pt"/>
        <w:rPr>
          <w:sz w:val="22"/>
          <w:szCs w:val="28"/>
        </w:rPr>
      </w:pPr>
      <w:r w:rsidRPr="00AA4BD1">
        <w:rPr>
          <w:sz w:val="22"/>
          <w:szCs w:val="28"/>
        </w:rPr>
        <w:t>Fire alarm testing will take place</w:t>
      </w:r>
      <w:r w:rsidR="00AA4BD1">
        <w:rPr>
          <w:sz w:val="22"/>
          <w:szCs w:val="28"/>
        </w:rPr>
        <w:t xml:space="preserve"> at least once per week.</w:t>
      </w:r>
    </w:p>
    <w:p w14:paraId="2879733C" w14:textId="77777777" w:rsidR="00C6575D" w:rsidRPr="00AA4BD1" w:rsidRDefault="00C6575D" w:rsidP="00C6575D">
      <w:pPr>
        <w:pStyle w:val="1bodycopy10pt"/>
        <w:rPr>
          <w:sz w:val="22"/>
          <w:szCs w:val="28"/>
        </w:rPr>
      </w:pPr>
      <w:r w:rsidRPr="00AA4BD1">
        <w:rPr>
          <w:sz w:val="22"/>
          <w:szCs w:val="28"/>
        </w:rPr>
        <w:t xml:space="preserve">New staff will be trained in fire </w:t>
      </w:r>
      <w:proofErr w:type="gramStart"/>
      <w:r w:rsidRPr="00AA4BD1">
        <w:rPr>
          <w:sz w:val="22"/>
          <w:szCs w:val="28"/>
        </w:rPr>
        <w:t>safety</w:t>
      </w:r>
      <w:proofErr w:type="gramEnd"/>
      <w:r w:rsidRPr="00AA4BD1">
        <w:rPr>
          <w:sz w:val="22"/>
          <w:szCs w:val="28"/>
        </w:rPr>
        <w:t xml:space="preserve"> and all staff and pupils will be made aware of any new fire risks.</w:t>
      </w:r>
    </w:p>
    <w:p w14:paraId="01D53373" w14:textId="3AD276A4" w:rsidR="00C6575D" w:rsidRDefault="00AA4BD1" w:rsidP="00C6575D">
      <w:pPr>
        <w:pStyle w:val="1bodycopy10pt"/>
        <w:rPr>
          <w:sz w:val="22"/>
          <w:szCs w:val="28"/>
        </w:rPr>
      </w:pPr>
      <w:r>
        <w:rPr>
          <w:sz w:val="22"/>
          <w:szCs w:val="28"/>
        </w:rPr>
        <w:t xml:space="preserve">Please consult our Fire Policy and Fire Precautions and Procedures for more information on our processes in the event of a fire. </w:t>
      </w:r>
    </w:p>
    <w:p w14:paraId="371E50D0" w14:textId="210F103C" w:rsidR="00D569BF" w:rsidRDefault="00D569BF" w:rsidP="00C6575D">
      <w:pPr>
        <w:pStyle w:val="1bodycopy10pt"/>
        <w:rPr>
          <w:sz w:val="22"/>
          <w:szCs w:val="28"/>
        </w:rPr>
      </w:pPr>
    </w:p>
    <w:p w14:paraId="59EE8B03" w14:textId="326775DF" w:rsidR="00D569BF" w:rsidRDefault="00D569BF" w:rsidP="00C6575D">
      <w:pPr>
        <w:pStyle w:val="1bodycopy10pt"/>
        <w:rPr>
          <w:b/>
          <w:bCs/>
          <w:sz w:val="22"/>
          <w:szCs w:val="28"/>
        </w:rPr>
      </w:pPr>
      <w:r w:rsidRPr="00D569BF">
        <w:rPr>
          <w:b/>
          <w:bCs/>
          <w:sz w:val="22"/>
          <w:szCs w:val="28"/>
        </w:rPr>
        <w:t>SLIPS, TRIPS AND FALLS</w:t>
      </w:r>
    </w:p>
    <w:p w14:paraId="5EA565E7" w14:textId="4F1A79A7" w:rsidR="00D569BF" w:rsidRPr="00D569BF" w:rsidRDefault="00D569BF" w:rsidP="00D569BF">
      <w:pPr>
        <w:pStyle w:val="1bodycopy10pt"/>
        <w:rPr>
          <w:sz w:val="22"/>
          <w:szCs w:val="28"/>
        </w:rPr>
      </w:pPr>
      <w:r w:rsidRPr="00D569BF">
        <w:rPr>
          <w:sz w:val="22"/>
          <w:szCs w:val="28"/>
        </w:rPr>
        <w:t xml:space="preserve">Slips, trips and falls are a common cause of injury. Most slips occur when floors become wet or </w:t>
      </w:r>
      <w:proofErr w:type="gramStart"/>
      <w:r w:rsidRPr="00D569BF">
        <w:rPr>
          <w:sz w:val="22"/>
          <w:szCs w:val="28"/>
        </w:rPr>
        <w:t>contaminated</w:t>
      </w:r>
      <w:proofErr w:type="gramEnd"/>
      <w:r w:rsidRPr="00D569BF">
        <w:rPr>
          <w:sz w:val="22"/>
          <w:szCs w:val="28"/>
        </w:rPr>
        <w:t xml:space="preserve"> and many trips are due to poor housekeeping. </w:t>
      </w:r>
      <w:proofErr w:type="gramStart"/>
      <w:r w:rsidRPr="00D569BF">
        <w:rPr>
          <w:sz w:val="22"/>
          <w:szCs w:val="28"/>
        </w:rPr>
        <w:t>Therefore</w:t>
      </w:r>
      <w:proofErr w:type="gramEnd"/>
      <w:r w:rsidRPr="00D569BF">
        <w:rPr>
          <w:sz w:val="22"/>
          <w:szCs w:val="28"/>
        </w:rPr>
        <w:t xml:space="preserve"> risks assessments are in place and regular monitoring is undertaken to inspect the school premises. Monitoring includes checks for trip hazards such as uneven floors or trailing cables and encourages good housekeeping.  </w:t>
      </w:r>
    </w:p>
    <w:p w14:paraId="4621A7CE" w14:textId="0A43337A" w:rsidR="00D569BF" w:rsidRPr="00D569BF" w:rsidRDefault="00D569BF" w:rsidP="00D569BF">
      <w:pPr>
        <w:pStyle w:val="1bodycopy10pt"/>
        <w:rPr>
          <w:sz w:val="22"/>
          <w:szCs w:val="28"/>
        </w:rPr>
      </w:pPr>
      <w:r w:rsidRPr="00D569BF">
        <w:rPr>
          <w:sz w:val="22"/>
          <w:szCs w:val="28"/>
        </w:rPr>
        <w:t xml:space="preserve">Procedures are in place for both routine and responsive cleaning if </w:t>
      </w:r>
      <w:proofErr w:type="gramStart"/>
      <w:r w:rsidRPr="00D569BF">
        <w:rPr>
          <w:sz w:val="22"/>
          <w:szCs w:val="28"/>
        </w:rPr>
        <w:t>spillages</w:t>
      </w:r>
      <w:proofErr w:type="gramEnd"/>
      <w:r w:rsidRPr="00D569BF">
        <w:rPr>
          <w:sz w:val="22"/>
          <w:szCs w:val="28"/>
        </w:rPr>
        <w:t xml:space="preserve"> </w:t>
      </w:r>
      <w:proofErr w:type="gramStart"/>
      <w:r w:rsidRPr="00D569BF">
        <w:rPr>
          <w:sz w:val="22"/>
          <w:szCs w:val="28"/>
        </w:rPr>
        <w:t>occurs</w:t>
      </w:r>
      <w:proofErr w:type="gramEnd"/>
      <w:r w:rsidRPr="00D569BF">
        <w:rPr>
          <w:sz w:val="22"/>
          <w:szCs w:val="28"/>
        </w:rPr>
        <w:t xml:space="preserve">.  </w:t>
      </w:r>
      <w:proofErr w:type="gramStart"/>
      <w:r w:rsidRPr="00D569BF">
        <w:rPr>
          <w:sz w:val="22"/>
          <w:szCs w:val="28"/>
        </w:rPr>
        <w:t>Plus</w:t>
      </w:r>
      <w:proofErr w:type="gramEnd"/>
      <w:r w:rsidRPr="00D569BF">
        <w:rPr>
          <w:sz w:val="22"/>
          <w:szCs w:val="28"/>
        </w:rPr>
        <w:t xml:space="preserve"> procedures for staff to follow in the event of slippery surfaces/icy conditions.</w:t>
      </w:r>
    </w:p>
    <w:p w14:paraId="17E98D6D" w14:textId="77777777" w:rsidR="00AA4BD1" w:rsidRPr="00AA4BD1" w:rsidRDefault="00AA4BD1" w:rsidP="00C6575D">
      <w:pPr>
        <w:pStyle w:val="1bodycopy10pt"/>
        <w:rPr>
          <w:sz w:val="22"/>
          <w:szCs w:val="28"/>
          <w:lang w:val="en-GB"/>
        </w:rPr>
      </w:pPr>
    </w:p>
    <w:p w14:paraId="6B2361F2" w14:textId="38CBF989" w:rsidR="00C6575D" w:rsidRPr="009C69C3" w:rsidRDefault="00C6575D" w:rsidP="00C6575D">
      <w:pPr>
        <w:pStyle w:val="Heading1"/>
        <w:rPr>
          <w:color w:val="auto"/>
          <w:sz w:val="24"/>
          <w:szCs w:val="32"/>
        </w:rPr>
      </w:pPr>
      <w:bookmarkStart w:id="2" w:name="_Toc529199218"/>
      <w:bookmarkStart w:id="3" w:name="_Toc30001197"/>
      <w:r w:rsidRPr="009C69C3">
        <w:rPr>
          <w:color w:val="auto"/>
          <w:sz w:val="24"/>
          <w:szCs w:val="32"/>
        </w:rPr>
        <w:t>COSHH</w:t>
      </w:r>
      <w:bookmarkEnd w:id="2"/>
      <w:bookmarkEnd w:id="3"/>
    </w:p>
    <w:p w14:paraId="47717056" w14:textId="77777777" w:rsidR="00C6575D" w:rsidRPr="009C69C3" w:rsidRDefault="00C6575D" w:rsidP="00C6575D">
      <w:pPr>
        <w:pStyle w:val="1bodycopy10pt"/>
        <w:rPr>
          <w:sz w:val="24"/>
          <w:szCs w:val="32"/>
          <w:lang w:val="en-GB"/>
        </w:rPr>
      </w:pPr>
      <w:r w:rsidRPr="009C69C3">
        <w:rPr>
          <w:sz w:val="24"/>
          <w:szCs w:val="32"/>
          <w:lang w:val="en-GB"/>
        </w:rPr>
        <w:t>Schools are required to control hazardous substances, which can take many forms, including:</w:t>
      </w:r>
    </w:p>
    <w:p w14:paraId="65EF618A" w14:textId="77777777" w:rsidR="00C6575D" w:rsidRPr="009C69C3" w:rsidRDefault="00C6575D" w:rsidP="00C6575D">
      <w:pPr>
        <w:pStyle w:val="4Bulletedcopyblue"/>
        <w:rPr>
          <w:sz w:val="24"/>
          <w:szCs w:val="24"/>
        </w:rPr>
      </w:pPr>
      <w:r w:rsidRPr="009C69C3">
        <w:rPr>
          <w:sz w:val="24"/>
          <w:szCs w:val="24"/>
        </w:rPr>
        <w:t>Chemicals</w:t>
      </w:r>
    </w:p>
    <w:p w14:paraId="2B7DE438" w14:textId="77777777" w:rsidR="00C6575D" w:rsidRPr="009C69C3" w:rsidRDefault="00C6575D" w:rsidP="00C6575D">
      <w:pPr>
        <w:pStyle w:val="4Bulletedcopyblue"/>
        <w:rPr>
          <w:sz w:val="24"/>
          <w:szCs w:val="24"/>
        </w:rPr>
      </w:pPr>
      <w:r w:rsidRPr="009C69C3">
        <w:rPr>
          <w:sz w:val="24"/>
          <w:szCs w:val="24"/>
        </w:rPr>
        <w:t>Products containing chemicals</w:t>
      </w:r>
    </w:p>
    <w:p w14:paraId="17A90034" w14:textId="77777777" w:rsidR="00C6575D" w:rsidRPr="009C69C3" w:rsidRDefault="00C6575D" w:rsidP="00C6575D">
      <w:pPr>
        <w:pStyle w:val="4Bulletedcopyblue"/>
        <w:rPr>
          <w:sz w:val="24"/>
          <w:szCs w:val="24"/>
        </w:rPr>
      </w:pPr>
      <w:r w:rsidRPr="009C69C3">
        <w:rPr>
          <w:sz w:val="24"/>
          <w:szCs w:val="24"/>
        </w:rPr>
        <w:t>Fumes</w:t>
      </w:r>
    </w:p>
    <w:p w14:paraId="497985C9" w14:textId="77777777" w:rsidR="00C6575D" w:rsidRPr="009C69C3" w:rsidRDefault="00C6575D" w:rsidP="00C6575D">
      <w:pPr>
        <w:pStyle w:val="4Bulletedcopyblue"/>
        <w:rPr>
          <w:sz w:val="24"/>
          <w:szCs w:val="24"/>
        </w:rPr>
      </w:pPr>
      <w:r w:rsidRPr="009C69C3">
        <w:rPr>
          <w:sz w:val="24"/>
          <w:szCs w:val="24"/>
        </w:rPr>
        <w:t>Dusts</w:t>
      </w:r>
    </w:p>
    <w:p w14:paraId="560E4104" w14:textId="77777777" w:rsidR="00C6575D" w:rsidRPr="009C69C3" w:rsidRDefault="00C6575D" w:rsidP="00C6575D">
      <w:pPr>
        <w:pStyle w:val="4Bulletedcopyblue"/>
        <w:rPr>
          <w:sz w:val="24"/>
          <w:szCs w:val="24"/>
        </w:rPr>
      </w:pPr>
      <w:proofErr w:type="spellStart"/>
      <w:r w:rsidRPr="009C69C3">
        <w:rPr>
          <w:sz w:val="24"/>
          <w:szCs w:val="24"/>
        </w:rPr>
        <w:t>Vapours</w:t>
      </w:r>
      <w:proofErr w:type="spellEnd"/>
    </w:p>
    <w:p w14:paraId="7BE11DDA" w14:textId="77777777" w:rsidR="00C6575D" w:rsidRPr="009C69C3" w:rsidRDefault="00C6575D" w:rsidP="00C6575D">
      <w:pPr>
        <w:pStyle w:val="4Bulletedcopyblue"/>
        <w:rPr>
          <w:sz w:val="24"/>
          <w:szCs w:val="24"/>
        </w:rPr>
      </w:pPr>
      <w:r w:rsidRPr="009C69C3">
        <w:rPr>
          <w:sz w:val="24"/>
          <w:szCs w:val="24"/>
        </w:rPr>
        <w:lastRenderedPageBreak/>
        <w:t>Mists</w:t>
      </w:r>
    </w:p>
    <w:p w14:paraId="06432784" w14:textId="77777777" w:rsidR="00C6575D" w:rsidRPr="009C69C3" w:rsidRDefault="00C6575D" w:rsidP="00C6575D">
      <w:pPr>
        <w:pStyle w:val="4Bulletedcopyblue"/>
        <w:rPr>
          <w:sz w:val="24"/>
          <w:szCs w:val="24"/>
        </w:rPr>
      </w:pPr>
      <w:r w:rsidRPr="009C69C3">
        <w:rPr>
          <w:sz w:val="24"/>
          <w:szCs w:val="24"/>
        </w:rPr>
        <w:t>Gases and asphyxiating gases</w:t>
      </w:r>
    </w:p>
    <w:p w14:paraId="594F950B" w14:textId="77777777" w:rsidR="00C6575D" w:rsidRPr="009C69C3" w:rsidRDefault="00C6575D" w:rsidP="00C6575D">
      <w:pPr>
        <w:pStyle w:val="4Bulletedcopyblue"/>
        <w:rPr>
          <w:rFonts w:eastAsia="Calibri"/>
          <w:sz w:val="24"/>
          <w:szCs w:val="24"/>
        </w:rPr>
      </w:pPr>
      <w:r w:rsidRPr="009C69C3">
        <w:rPr>
          <w:sz w:val="24"/>
          <w:szCs w:val="24"/>
        </w:rPr>
        <w:t>Germs that cause diseases, such as leptospirosis or legionnaires disease </w:t>
      </w:r>
    </w:p>
    <w:p w14:paraId="5D15B9A3" w14:textId="5FF7D4DF" w:rsidR="00C6575D" w:rsidRDefault="00C6575D" w:rsidP="00C6575D">
      <w:pPr>
        <w:pStyle w:val="1bodycopy10pt"/>
        <w:rPr>
          <w:sz w:val="24"/>
          <w:szCs w:val="32"/>
        </w:rPr>
      </w:pPr>
      <w:r w:rsidRPr="009C69C3">
        <w:rPr>
          <w:sz w:val="24"/>
          <w:szCs w:val="32"/>
        </w:rPr>
        <w:t xml:space="preserve">Control of substances hazardous to health (COSHH) risk assessments are completed by </w:t>
      </w:r>
      <w:proofErr w:type="spellStart"/>
      <w:r w:rsidR="003725B4">
        <w:rPr>
          <w:sz w:val="24"/>
          <w:szCs w:val="32"/>
        </w:rPr>
        <w:t>ClickClean</w:t>
      </w:r>
      <w:proofErr w:type="spellEnd"/>
      <w:r w:rsidR="003725B4">
        <w:rPr>
          <w:sz w:val="24"/>
          <w:szCs w:val="32"/>
        </w:rPr>
        <w:t xml:space="preserve"> – our cleaning contractors – and these are circulated to all relevant staff.</w:t>
      </w:r>
      <w:r w:rsidRPr="009C69C3">
        <w:rPr>
          <w:sz w:val="24"/>
          <w:szCs w:val="32"/>
        </w:rPr>
        <w:t xml:space="preserve"> </w:t>
      </w:r>
    </w:p>
    <w:p w14:paraId="600B2460" w14:textId="77777777" w:rsidR="009C69C3" w:rsidRPr="009C69C3" w:rsidRDefault="009C69C3" w:rsidP="00C6575D">
      <w:pPr>
        <w:pStyle w:val="1bodycopy10pt"/>
        <w:rPr>
          <w:sz w:val="24"/>
          <w:szCs w:val="32"/>
        </w:rPr>
      </w:pPr>
    </w:p>
    <w:p w14:paraId="071EA6F6" w14:textId="4DED2CDB" w:rsidR="009C69C3" w:rsidRPr="009C69C3" w:rsidRDefault="00C6575D" w:rsidP="00C6575D">
      <w:pPr>
        <w:pStyle w:val="1bodycopy10pt"/>
        <w:rPr>
          <w:sz w:val="24"/>
          <w:szCs w:val="32"/>
        </w:rPr>
      </w:pPr>
      <w:r w:rsidRPr="009C69C3">
        <w:rPr>
          <w:sz w:val="24"/>
          <w:szCs w:val="32"/>
        </w:rPr>
        <w:t xml:space="preserve">Our staff use and store hazardous products in accordance with instructions on the product label. All hazardous products are kept in their original containers, with clear labelling and product information. </w:t>
      </w:r>
      <w:r w:rsidR="009C69C3" w:rsidRPr="009C69C3">
        <w:rPr>
          <w:sz w:val="24"/>
          <w:szCs w:val="32"/>
        </w:rPr>
        <w:t xml:space="preserve">These are always kept in locked cupboards (most commonly the </w:t>
      </w:r>
      <w:proofErr w:type="gramStart"/>
      <w:r w:rsidR="009C69C3" w:rsidRPr="009C69C3">
        <w:rPr>
          <w:sz w:val="24"/>
          <w:szCs w:val="32"/>
        </w:rPr>
        <w:t>cleaners</w:t>
      </w:r>
      <w:r w:rsidR="00D569BF">
        <w:rPr>
          <w:sz w:val="24"/>
          <w:szCs w:val="32"/>
        </w:rPr>
        <w:t>’</w:t>
      </w:r>
      <w:proofErr w:type="gramEnd"/>
      <w:r w:rsidR="009C69C3" w:rsidRPr="009C69C3">
        <w:rPr>
          <w:sz w:val="24"/>
          <w:szCs w:val="32"/>
        </w:rPr>
        <w:t xml:space="preserve"> cupboard) at a safe temperature. </w:t>
      </w:r>
    </w:p>
    <w:p w14:paraId="694E42E5" w14:textId="1000BB50" w:rsidR="00C6575D" w:rsidRPr="009C69C3" w:rsidRDefault="00C6575D" w:rsidP="00C6575D">
      <w:pPr>
        <w:pStyle w:val="1bodycopy10pt"/>
        <w:rPr>
          <w:sz w:val="24"/>
          <w:szCs w:val="32"/>
        </w:rPr>
      </w:pPr>
      <w:r w:rsidRPr="009C69C3">
        <w:rPr>
          <w:sz w:val="24"/>
          <w:szCs w:val="32"/>
          <w:lang w:val="en-GB"/>
        </w:rPr>
        <w:t>Any hazardous products are disposed of in accordance with specific disposal procedures.</w:t>
      </w:r>
    </w:p>
    <w:p w14:paraId="7A692E8B" w14:textId="77777777" w:rsidR="00C6575D" w:rsidRPr="009C69C3" w:rsidRDefault="00C6575D" w:rsidP="00C6575D">
      <w:pPr>
        <w:pStyle w:val="1bodycopy10pt"/>
        <w:rPr>
          <w:sz w:val="24"/>
          <w:szCs w:val="32"/>
          <w:lang w:val="en-GB"/>
        </w:rPr>
      </w:pPr>
      <w:r w:rsidRPr="009C69C3">
        <w:rPr>
          <w:sz w:val="24"/>
          <w:szCs w:val="32"/>
          <w:lang w:val="en-GB"/>
        </w:rPr>
        <w:t>Emergency procedures, including procedures for dealing with spillages, are displayed near where hazardous products are stored and in areas where they are routinely used.</w:t>
      </w:r>
    </w:p>
    <w:p w14:paraId="67D9A566" w14:textId="77777777" w:rsidR="009C69C3" w:rsidRDefault="009C69C3" w:rsidP="00C6575D">
      <w:pPr>
        <w:pStyle w:val="Subhead2"/>
        <w:rPr>
          <w:lang w:val="en-GB"/>
        </w:rPr>
      </w:pPr>
    </w:p>
    <w:p w14:paraId="302B8528" w14:textId="7C4AC502" w:rsidR="00C6575D" w:rsidRPr="006A5690" w:rsidRDefault="009C69C3" w:rsidP="00C6575D">
      <w:pPr>
        <w:pStyle w:val="Subhead2"/>
        <w:rPr>
          <w:lang w:val="en-GB"/>
        </w:rPr>
      </w:pPr>
      <w:r>
        <w:rPr>
          <w:lang w:val="en-GB"/>
        </w:rPr>
        <w:t>GAS SAFETY</w:t>
      </w:r>
    </w:p>
    <w:p w14:paraId="10A01059" w14:textId="2B285F97" w:rsidR="00C6575D" w:rsidRPr="009C69C3" w:rsidRDefault="00C6575D" w:rsidP="00C6575D">
      <w:pPr>
        <w:pStyle w:val="4Bulletedcopyblue"/>
        <w:rPr>
          <w:sz w:val="24"/>
          <w:szCs w:val="24"/>
        </w:rPr>
      </w:pPr>
      <w:r w:rsidRPr="009C69C3">
        <w:rPr>
          <w:sz w:val="24"/>
          <w:szCs w:val="24"/>
        </w:rPr>
        <w:t xml:space="preserve">Installation, maintenance and repair of gas appliances and fittings will be carried out by a competent Gas Safe registered </w:t>
      </w:r>
      <w:proofErr w:type="gramStart"/>
      <w:r w:rsidRPr="009C69C3">
        <w:rPr>
          <w:sz w:val="24"/>
          <w:szCs w:val="24"/>
        </w:rPr>
        <w:t>engineer</w:t>
      </w:r>
      <w:r w:rsidR="009C69C3" w:rsidRPr="009C69C3">
        <w:rPr>
          <w:sz w:val="24"/>
          <w:szCs w:val="24"/>
        </w:rPr>
        <w:t>;</w:t>
      </w:r>
      <w:proofErr w:type="gramEnd"/>
    </w:p>
    <w:p w14:paraId="679FDE60" w14:textId="5B74CEA4" w:rsidR="00C6575D" w:rsidRPr="009C69C3" w:rsidRDefault="00C6575D" w:rsidP="00C6575D">
      <w:pPr>
        <w:pStyle w:val="4Bulletedcopyblue"/>
        <w:rPr>
          <w:sz w:val="24"/>
          <w:szCs w:val="24"/>
        </w:rPr>
      </w:pPr>
      <w:r w:rsidRPr="009C69C3">
        <w:rPr>
          <w:sz w:val="24"/>
          <w:szCs w:val="24"/>
        </w:rPr>
        <w:t xml:space="preserve">Gas pipework, appliances and flues are regularly </w:t>
      </w:r>
      <w:proofErr w:type="gramStart"/>
      <w:r w:rsidRPr="009C69C3">
        <w:rPr>
          <w:sz w:val="24"/>
          <w:szCs w:val="24"/>
        </w:rPr>
        <w:t>maintained</w:t>
      </w:r>
      <w:r w:rsidR="009C69C3" w:rsidRPr="009C69C3">
        <w:rPr>
          <w:sz w:val="24"/>
          <w:szCs w:val="24"/>
        </w:rPr>
        <w:t>;</w:t>
      </w:r>
      <w:proofErr w:type="gramEnd"/>
    </w:p>
    <w:p w14:paraId="7B2303FB" w14:textId="0FE8F0EF" w:rsidR="00C6575D" w:rsidRPr="009C69C3" w:rsidRDefault="00C6575D" w:rsidP="00C6575D">
      <w:pPr>
        <w:pStyle w:val="4Bulletedcopyblue"/>
        <w:rPr>
          <w:sz w:val="24"/>
          <w:szCs w:val="24"/>
        </w:rPr>
      </w:pPr>
      <w:r w:rsidRPr="009C69C3">
        <w:rPr>
          <w:sz w:val="24"/>
          <w:szCs w:val="24"/>
        </w:rPr>
        <w:t>All rooms with gas appliances are checked to ensure that they have adequate ventilation</w:t>
      </w:r>
      <w:r w:rsidR="009C69C3" w:rsidRPr="009C69C3">
        <w:rPr>
          <w:sz w:val="24"/>
          <w:szCs w:val="24"/>
        </w:rPr>
        <w:t>.</w:t>
      </w:r>
    </w:p>
    <w:p w14:paraId="371137E3" w14:textId="77777777" w:rsidR="009C69C3" w:rsidRDefault="009C69C3" w:rsidP="00C6575D">
      <w:pPr>
        <w:pStyle w:val="Subhead2"/>
        <w:rPr>
          <w:lang w:val="en-GB"/>
        </w:rPr>
      </w:pPr>
    </w:p>
    <w:p w14:paraId="095C9EBC" w14:textId="690F4C13" w:rsidR="00C6575D" w:rsidRPr="006A5690" w:rsidRDefault="009C69C3" w:rsidP="00C6575D">
      <w:pPr>
        <w:pStyle w:val="Subhead2"/>
        <w:rPr>
          <w:lang w:val="en-GB"/>
        </w:rPr>
      </w:pPr>
      <w:r>
        <w:rPr>
          <w:lang w:val="en-GB"/>
        </w:rPr>
        <w:t>LEGIONELLA</w:t>
      </w:r>
    </w:p>
    <w:p w14:paraId="41425129" w14:textId="29EEA796" w:rsidR="00C6575D" w:rsidRPr="009C69C3" w:rsidRDefault="00C6575D" w:rsidP="00C6575D">
      <w:pPr>
        <w:pStyle w:val="4Bulletedcopyblue"/>
        <w:rPr>
          <w:sz w:val="24"/>
          <w:szCs w:val="24"/>
        </w:rPr>
      </w:pPr>
      <w:r w:rsidRPr="009C69C3">
        <w:rPr>
          <w:sz w:val="24"/>
          <w:szCs w:val="24"/>
        </w:rPr>
        <w:t xml:space="preserve">A water risk assessment </w:t>
      </w:r>
      <w:r w:rsidR="009C69C3">
        <w:rPr>
          <w:sz w:val="24"/>
          <w:szCs w:val="24"/>
        </w:rPr>
        <w:t xml:space="preserve">is regularly completed, </w:t>
      </w:r>
      <w:r w:rsidRPr="009C69C3">
        <w:rPr>
          <w:sz w:val="24"/>
          <w:szCs w:val="24"/>
        </w:rPr>
        <w:t>identified operational controls are conducted</w:t>
      </w:r>
      <w:r w:rsidR="009C69C3">
        <w:rPr>
          <w:sz w:val="24"/>
          <w:szCs w:val="24"/>
        </w:rPr>
        <w:t>,</w:t>
      </w:r>
      <w:r w:rsidRPr="009C69C3">
        <w:rPr>
          <w:sz w:val="24"/>
          <w:szCs w:val="24"/>
        </w:rPr>
        <w:t xml:space="preserve"> and </w:t>
      </w:r>
      <w:r w:rsidR="009C69C3">
        <w:rPr>
          <w:sz w:val="24"/>
          <w:szCs w:val="24"/>
        </w:rPr>
        <w:t xml:space="preserve">these are </w:t>
      </w:r>
      <w:r w:rsidRPr="009C69C3">
        <w:rPr>
          <w:sz w:val="24"/>
          <w:szCs w:val="24"/>
        </w:rPr>
        <w:t xml:space="preserve">recorded in the school’s </w:t>
      </w:r>
      <w:proofErr w:type="gramStart"/>
      <w:r w:rsidRPr="009C69C3">
        <w:rPr>
          <w:sz w:val="24"/>
          <w:szCs w:val="24"/>
        </w:rPr>
        <w:t>water log</w:t>
      </w:r>
      <w:proofErr w:type="gramEnd"/>
      <w:r w:rsidRPr="009C69C3">
        <w:rPr>
          <w:sz w:val="24"/>
          <w:szCs w:val="24"/>
        </w:rPr>
        <w:t xml:space="preserve"> book</w:t>
      </w:r>
    </w:p>
    <w:p w14:paraId="4569A704" w14:textId="65E7B1F1" w:rsidR="009C69C3" w:rsidRDefault="00C6575D" w:rsidP="00C6575D">
      <w:pPr>
        <w:pStyle w:val="4Bulletedcopyblue"/>
        <w:rPr>
          <w:sz w:val="24"/>
          <w:szCs w:val="24"/>
        </w:rPr>
      </w:pPr>
      <w:r w:rsidRPr="009C69C3">
        <w:rPr>
          <w:sz w:val="24"/>
          <w:szCs w:val="24"/>
        </w:rPr>
        <w:t xml:space="preserve">This risk assessment will be reviewed every </w:t>
      </w:r>
      <w:r w:rsidR="009C69C3">
        <w:rPr>
          <w:sz w:val="24"/>
          <w:szCs w:val="24"/>
        </w:rPr>
        <w:t xml:space="preserve">year </w:t>
      </w:r>
      <w:r w:rsidRPr="009C69C3">
        <w:rPr>
          <w:sz w:val="24"/>
          <w:szCs w:val="24"/>
        </w:rPr>
        <w:t>and when significant changes have occurred to the water system and/or building footprint</w:t>
      </w:r>
    </w:p>
    <w:p w14:paraId="04A25A33" w14:textId="77777777" w:rsidR="009C69C3" w:rsidRPr="009C69C3" w:rsidRDefault="009C69C3" w:rsidP="009C69C3">
      <w:pPr>
        <w:pStyle w:val="4Bulletedcopyblue"/>
        <w:numPr>
          <w:ilvl w:val="0"/>
          <w:numId w:val="0"/>
        </w:numPr>
        <w:ind w:left="340" w:hanging="170"/>
        <w:rPr>
          <w:sz w:val="24"/>
          <w:szCs w:val="24"/>
        </w:rPr>
      </w:pPr>
    </w:p>
    <w:p w14:paraId="227CE74A" w14:textId="3CB66B5E" w:rsidR="00C6575D" w:rsidRPr="00CF032F" w:rsidRDefault="009C69C3" w:rsidP="00C6575D">
      <w:pPr>
        <w:pStyle w:val="Subhead2"/>
        <w:rPr>
          <w:lang w:val="en-GB"/>
        </w:rPr>
      </w:pPr>
      <w:r>
        <w:rPr>
          <w:lang w:val="en-GB"/>
        </w:rPr>
        <w:t>ASBESTOS</w:t>
      </w:r>
    </w:p>
    <w:p w14:paraId="2CC1CF6F" w14:textId="77777777" w:rsidR="00C6575D" w:rsidRPr="009C69C3" w:rsidRDefault="00C6575D" w:rsidP="00C6575D">
      <w:pPr>
        <w:pStyle w:val="4Bulletedcopyblue"/>
        <w:rPr>
          <w:sz w:val="24"/>
          <w:szCs w:val="24"/>
        </w:rPr>
      </w:pPr>
      <w:r w:rsidRPr="009C69C3">
        <w:rPr>
          <w:sz w:val="24"/>
          <w:szCs w:val="24"/>
        </w:rPr>
        <w:t>Staff are briefed on the hazards of asbestos, the location of any asbestos in the school and the action to take if they suspect they have disturbed it</w:t>
      </w:r>
    </w:p>
    <w:p w14:paraId="223FAF17" w14:textId="77777777" w:rsidR="00C6575D" w:rsidRPr="009C69C3" w:rsidRDefault="00C6575D" w:rsidP="00C6575D">
      <w:pPr>
        <w:pStyle w:val="4Bulletedcopyblue"/>
        <w:rPr>
          <w:sz w:val="24"/>
          <w:szCs w:val="24"/>
        </w:rPr>
      </w:pPr>
      <w:r w:rsidRPr="009C69C3">
        <w:rPr>
          <w:sz w:val="24"/>
          <w:szCs w:val="24"/>
        </w:rPr>
        <w:t xml:space="preserve">Arrangements are in place to ensure that contractors are made aware of any asbestos on the premises and that it is not disturbed by their work </w:t>
      </w:r>
    </w:p>
    <w:p w14:paraId="002CD010" w14:textId="77777777" w:rsidR="00C6575D" w:rsidRPr="009C69C3" w:rsidRDefault="00C6575D" w:rsidP="00C6575D">
      <w:pPr>
        <w:pStyle w:val="4Bulletedcopyblue"/>
        <w:rPr>
          <w:sz w:val="24"/>
          <w:szCs w:val="24"/>
        </w:rPr>
      </w:pPr>
      <w:r w:rsidRPr="009C69C3">
        <w:rPr>
          <w:sz w:val="24"/>
          <w:szCs w:val="24"/>
        </w:rPr>
        <w:t xml:space="preserve">Contractors will be advised that if they discover material which they suspect could be asbestos, they will stop </w:t>
      </w:r>
      <w:proofErr w:type="gramStart"/>
      <w:r w:rsidRPr="009C69C3">
        <w:rPr>
          <w:sz w:val="24"/>
          <w:szCs w:val="24"/>
        </w:rPr>
        <w:t>work</w:t>
      </w:r>
      <w:proofErr w:type="gramEnd"/>
      <w:r w:rsidRPr="009C69C3">
        <w:rPr>
          <w:sz w:val="24"/>
          <w:szCs w:val="24"/>
        </w:rPr>
        <w:t xml:space="preserve"> immediately until the area is declared safe</w:t>
      </w:r>
    </w:p>
    <w:p w14:paraId="5236ACF5" w14:textId="77777777" w:rsidR="00C6575D" w:rsidRPr="009C69C3" w:rsidRDefault="00C6575D" w:rsidP="00C6575D">
      <w:pPr>
        <w:pStyle w:val="4Bulletedcopyblue"/>
        <w:rPr>
          <w:sz w:val="24"/>
          <w:szCs w:val="24"/>
        </w:rPr>
      </w:pPr>
      <w:r w:rsidRPr="009C69C3">
        <w:rPr>
          <w:sz w:val="24"/>
          <w:szCs w:val="24"/>
        </w:rPr>
        <w:t>A record is kept of the location of asbestos that has been found on the school site</w:t>
      </w:r>
    </w:p>
    <w:p w14:paraId="21F922B6" w14:textId="77777777" w:rsidR="009C69C3" w:rsidRDefault="009C69C3" w:rsidP="00C6575D">
      <w:pPr>
        <w:pStyle w:val="Heading1"/>
      </w:pPr>
      <w:bookmarkStart w:id="4" w:name="_Toc529199219"/>
      <w:bookmarkStart w:id="5" w:name="_Toc30001198"/>
    </w:p>
    <w:bookmarkEnd w:id="4"/>
    <w:bookmarkEnd w:id="5"/>
    <w:p w14:paraId="16962739" w14:textId="4A331337" w:rsidR="00C6575D" w:rsidRPr="009C69C3" w:rsidRDefault="009C69C3" w:rsidP="00C6575D">
      <w:pPr>
        <w:pStyle w:val="Heading1"/>
        <w:rPr>
          <w:color w:val="auto"/>
          <w:sz w:val="24"/>
          <w:szCs w:val="32"/>
        </w:rPr>
      </w:pPr>
      <w:r w:rsidRPr="009C69C3">
        <w:rPr>
          <w:color w:val="auto"/>
          <w:sz w:val="24"/>
          <w:szCs w:val="32"/>
        </w:rPr>
        <w:t>EQUIPMENT</w:t>
      </w:r>
    </w:p>
    <w:p w14:paraId="196B6D02" w14:textId="77777777" w:rsidR="00C6575D" w:rsidRPr="009C69C3" w:rsidRDefault="00C6575D" w:rsidP="00C6575D">
      <w:pPr>
        <w:pStyle w:val="4Bulletedcopyblue"/>
        <w:rPr>
          <w:sz w:val="24"/>
          <w:szCs w:val="24"/>
        </w:rPr>
      </w:pPr>
      <w:r w:rsidRPr="009C69C3">
        <w:rPr>
          <w:sz w:val="24"/>
          <w:szCs w:val="24"/>
        </w:rPr>
        <w:lastRenderedPageBreak/>
        <w:t xml:space="preserve">All equipment and machinery </w:t>
      </w:r>
      <w:proofErr w:type="gramStart"/>
      <w:r w:rsidRPr="009C69C3">
        <w:rPr>
          <w:sz w:val="24"/>
          <w:szCs w:val="24"/>
        </w:rPr>
        <w:t>is</w:t>
      </w:r>
      <w:proofErr w:type="gramEnd"/>
      <w:r w:rsidRPr="009C69C3">
        <w:rPr>
          <w:sz w:val="24"/>
          <w:szCs w:val="24"/>
        </w:rPr>
        <w:t xml:space="preserve"> maintained in accordance with the manufacturer’s instructions. In addition, maintenance schedules outline when extra checks should take place</w:t>
      </w:r>
    </w:p>
    <w:p w14:paraId="49419B26" w14:textId="77777777" w:rsidR="00C6575D" w:rsidRPr="009C69C3" w:rsidRDefault="00C6575D" w:rsidP="00C6575D">
      <w:pPr>
        <w:pStyle w:val="4Bulletedcopyblue"/>
        <w:rPr>
          <w:sz w:val="24"/>
          <w:szCs w:val="24"/>
        </w:rPr>
      </w:pPr>
      <w:r w:rsidRPr="009C69C3">
        <w:rPr>
          <w:sz w:val="24"/>
          <w:szCs w:val="24"/>
        </w:rPr>
        <w:t xml:space="preserve">When new equipment is purchased, it is checked to ensure that it meets appropriate educational standards </w:t>
      </w:r>
    </w:p>
    <w:p w14:paraId="59A730B7" w14:textId="61830CB6" w:rsidR="009C69C3" w:rsidRDefault="00C6575D" w:rsidP="009C69C3">
      <w:pPr>
        <w:pStyle w:val="4Bulletedcopyblue"/>
        <w:rPr>
          <w:sz w:val="24"/>
          <w:szCs w:val="24"/>
        </w:rPr>
      </w:pPr>
      <w:r w:rsidRPr="009C69C3">
        <w:rPr>
          <w:sz w:val="24"/>
          <w:szCs w:val="24"/>
        </w:rPr>
        <w:t>All equipment is stored in the appropriate storage containers and areas. All containers are labelled with the correct hazard sign and contents</w:t>
      </w:r>
      <w:r w:rsidR="009C69C3">
        <w:rPr>
          <w:sz w:val="24"/>
          <w:szCs w:val="24"/>
        </w:rPr>
        <w:t>.</w:t>
      </w:r>
    </w:p>
    <w:p w14:paraId="7B8B7A61" w14:textId="77777777" w:rsidR="00855CB9" w:rsidRPr="009C69C3" w:rsidRDefault="00855CB9" w:rsidP="00855CB9">
      <w:pPr>
        <w:pStyle w:val="4Bulletedcopyblue"/>
        <w:numPr>
          <w:ilvl w:val="0"/>
          <w:numId w:val="0"/>
        </w:numPr>
        <w:ind w:left="340"/>
        <w:rPr>
          <w:sz w:val="24"/>
          <w:szCs w:val="24"/>
        </w:rPr>
      </w:pPr>
    </w:p>
    <w:p w14:paraId="4D63FBDC" w14:textId="52DEE555" w:rsidR="00C6575D" w:rsidRPr="009C69C3" w:rsidRDefault="00C6575D" w:rsidP="00C6575D">
      <w:pPr>
        <w:pStyle w:val="Subhead2"/>
        <w:rPr>
          <w:b w:val="0"/>
          <w:bCs/>
          <w:i/>
          <w:iCs/>
          <w:lang w:val="en-GB"/>
        </w:rPr>
      </w:pPr>
      <w:r w:rsidRPr="009C69C3">
        <w:rPr>
          <w:b w:val="0"/>
          <w:bCs/>
          <w:i/>
          <w:iCs/>
          <w:lang w:val="en-GB"/>
        </w:rPr>
        <w:t>Electrical equipment</w:t>
      </w:r>
    </w:p>
    <w:p w14:paraId="0FC1FEF7" w14:textId="6E713C84" w:rsidR="00C6575D" w:rsidRPr="009C69C3" w:rsidRDefault="00C6575D" w:rsidP="00C6575D">
      <w:pPr>
        <w:pStyle w:val="4Bulletedcopyblue"/>
        <w:rPr>
          <w:sz w:val="24"/>
          <w:szCs w:val="24"/>
        </w:rPr>
      </w:pPr>
      <w:r w:rsidRPr="009C69C3">
        <w:rPr>
          <w:sz w:val="24"/>
          <w:szCs w:val="24"/>
        </w:rPr>
        <w:t xml:space="preserve">All staff are responsible for ensuring that they use and handle electrical equipment sensibly and </w:t>
      </w:r>
      <w:proofErr w:type="gramStart"/>
      <w:r w:rsidRPr="009C69C3">
        <w:rPr>
          <w:sz w:val="24"/>
          <w:szCs w:val="24"/>
        </w:rPr>
        <w:t>safely</w:t>
      </w:r>
      <w:r w:rsidR="009C69C3">
        <w:rPr>
          <w:sz w:val="24"/>
          <w:szCs w:val="24"/>
        </w:rPr>
        <w:t>;</w:t>
      </w:r>
      <w:proofErr w:type="gramEnd"/>
    </w:p>
    <w:p w14:paraId="205F0D9E" w14:textId="092B7630" w:rsidR="00C6575D" w:rsidRPr="009C69C3" w:rsidRDefault="00C6575D" w:rsidP="00C6575D">
      <w:pPr>
        <w:pStyle w:val="4Bulletedcopyblue"/>
        <w:rPr>
          <w:sz w:val="24"/>
          <w:szCs w:val="24"/>
        </w:rPr>
      </w:pPr>
      <w:r w:rsidRPr="009C69C3">
        <w:rPr>
          <w:sz w:val="24"/>
          <w:szCs w:val="24"/>
        </w:rPr>
        <w:t xml:space="preserve">Any pupil or volunteer who handles electrical appliances does so under the supervision of the member of staff </w:t>
      </w:r>
      <w:proofErr w:type="gramStart"/>
      <w:r w:rsidRPr="009C69C3">
        <w:rPr>
          <w:sz w:val="24"/>
          <w:szCs w:val="24"/>
        </w:rPr>
        <w:t>who so</w:t>
      </w:r>
      <w:proofErr w:type="gramEnd"/>
      <w:r w:rsidRPr="009C69C3">
        <w:rPr>
          <w:sz w:val="24"/>
          <w:szCs w:val="24"/>
        </w:rPr>
        <w:t xml:space="preserve"> directs </w:t>
      </w:r>
      <w:proofErr w:type="gramStart"/>
      <w:r w:rsidRPr="009C69C3">
        <w:rPr>
          <w:sz w:val="24"/>
          <w:szCs w:val="24"/>
        </w:rPr>
        <w:t>them</w:t>
      </w:r>
      <w:r w:rsidR="009C69C3">
        <w:rPr>
          <w:sz w:val="24"/>
          <w:szCs w:val="24"/>
        </w:rPr>
        <w:t>;</w:t>
      </w:r>
      <w:proofErr w:type="gramEnd"/>
    </w:p>
    <w:p w14:paraId="799A2F9A" w14:textId="2362029E" w:rsidR="00C6575D" w:rsidRPr="009C69C3" w:rsidRDefault="00C6575D" w:rsidP="00C6575D">
      <w:pPr>
        <w:pStyle w:val="4Bulletedcopyblue"/>
        <w:rPr>
          <w:sz w:val="24"/>
          <w:szCs w:val="24"/>
        </w:rPr>
      </w:pPr>
      <w:r w:rsidRPr="009C69C3">
        <w:rPr>
          <w:sz w:val="24"/>
          <w:szCs w:val="24"/>
        </w:rPr>
        <w:t xml:space="preserve">Any potential hazards will be reported to </w:t>
      </w:r>
      <w:r w:rsidR="002A576C">
        <w:rPr>
          <w:sz w:val="24"/>
          <w:szCs w:val="24"/>
        </w:rPr>
        <w:t>Sarah Bailey</w:t>
      </w:r>
      <w:r w:rsidR="009C69C3">
        <w:rPr>
          <w:sz w:val="24"/>
          <w:szCs w:val="24"/>
        </w:rPr>
        <w:t xml:space="preserve"> or Sharon Dyster</w:t>
      </w:r>
      <w:r w:rsidRPr="009C69C3">
        <w:rPr>
          <w:sz w:val="24"/>
          <w:szCs w:val="24"/>
        </w:rPr>
        <w:t xml:space="preserve"> </w:t>
      </w:r>
      <w:proofErr w:type="gramStart"/>
      <w:r w:rsidRPr="009C69C3">
        <w:rPr>
          <w:sz w:val="24"/>
          <w:szCs w:val="24"/>
        </w:rPr>
        <w:t>immediately</w:t>
      </w:r>
      <w:r w:rsidR="009C69C3">
        <w:rPr>
          <w:sz w:val="24"/>
          <w:szCs w:val="24"/>
        </w:rPr>
        <w:t>;</w:t>
      </w:r>
      <w:proofErr w:type="gramEnd"/>
    </w:p>
    <w:p w14:paraId="2B21128B" w14:textId="3942D3E3" w:rsidR="00C6575D" w:rsidRPr="009C69C3" w:rsidRDefault="00C6575D" w:rsidP="00C6575D">
      <w:pPr>
        <w:pStyle w:val="4Bulletedcopyblue"/>
        <w:rPr>
          <w:sz w:val="24"/>
          <w:szCs w:val="24"/>
        </w:rPr>
      </w:pPr>
      <w:r w:rsidRPr="009C69C3">
        <w:rPr>
          <w:sz w:val="24"/>
          <w:szCs w:val="24"/>
        </w:rPr>
        <w:t xml:space="preserve">Permanently installed electrical equipment is connected through a dedicated isolator switch and adequately </w:t>
      </w:r>
      <w:proofErr w:type="gramStart"/>
      <w:r w:rsidRPr="009C69C3">
        <w:rPr>
          <w:sz w:val="24"/>
          <w:szCs w:val="24"/>
        </w:rPr>
        <w:t>earthed</w:t>
      </w:r>
      <w:r w:rsidR="009C69C3">
        <w:rPr>
          <w:sz w:val="24"/>
          <w:szCs w:val="24"/>
        </w:rPr>
        <w:t>;</w:t>
      </w:r>
      <w:proofErr w:type="gramEnd"/>
    </w:p>
    <w:p w14:paraId="2ED1320B" w14:textId="53C7792A" w:rsidR="00C6575D" w:rsidRPr="009C69C3" w:rsidRDefault="00C6575D" w:rsidP="00C6575D">
      <w:pPr>
        <w:pStyle w:val="4Bulletedcopyblue"/>
        <w:rPr>
          <w:sz w:val="24"/>
          <w:szCs w:val="24"/>
        </w:rPr>
      </w:pPr>
      <w:r w:rsidRPr="009C69C3">
        <w:rPr>
          <w:sz w:val="24"/>
          <w:szCs w:val="24"/>
        </w:rPr>
        <w:t xml:space="preserve">Only trained staff members can check </w:t>
      </w:r>
      <w:proofErr w:type="gramStart"/>
      <w:r w:rsidRPr="009C69C3">
        <w:rPr>
          <w:sz w:val="24"/>
          <w:szCs w:val="24"/>
        </w:rPr>
        <w:t>plugs</w:t>
      </w:r>
      <w:r w:rsidR="009C69C3">
        <w:rPr>
          <w:sz w:val="24"/>
          <w:szCs w:val="24"/>
        </w:rPr>
        <w:t>;</w:t>
      </w:r>
      <w:proofErr w:type="gramEnd"/>
    </w:p>
    <w:p w14:paraId="2A7997C7" w14:textId="268027F6" w:rsidR="00C6575D" w:rsidRPr="009C69C3" w:rsidRDefault="00C6575D" w:rsidP="00C6575D">
      <w:pPr>
        <w:pStyle w:val="4Bulletedcopyblue"/>
        <w:rPr>
          <w:sz w:val="24"/>
          <w:szCs w:val="24"/>
        </w:rPr>
      </w:pPr>
      <w:r w:rsidRPr="009C69C3">
        <w:rPr>
          <w:sz w:val="24"/>
          <w:szCs w:val="24"/>
        </w:rPr>
        <w:t xml:space="preserve">Where necessary a portable appliance test (PAT) will be carried out by a competent </w:t>
      </w:r>
      <w:proofErr w:type="gramStart"/>
      <w:r w:rsidRPr="009C69C3">
        <w:rPr>
          <w:sz w:val="24"/>
          <w:szCs w:val="24"/>
        </w:rPr>
        <w:t>person</w:t>
      </w:r>
      <w:r w:rsidR="009C69C3">
        <w:rPr>
          <w:sz w:val="24"/>
          <w:szCs w:val="24"/>
        </w:rPr>
        <w:t>;</w:t>
      </w:r>
      <w:proofErr w:type="gramEnd"/>
    </w:p>
    <w:p w14:paraId="15C08796" w14:textId="1D89CAD5" w:rsidR="00C6575D" w:rsidRPr="009C69C3" w:rsidRDefault="00C6575D" w:rsidP="00C6575D">
      <w:pPr>
        <w:pStyle w:val="4Bulletedcopyblue"/>
        <w:rPr>
          <w:sz w:val="24"/>
          <w:szCs w:val="24"/>
        </w:rPr>
      </w:pPr>
      <w:r w:rsidRPr="009C69C3">
        <w:rPr>
          <w:sz w:val="24"/>
          <w:szCs w:val="24"/>
        </w:rPr>
        <w:t xml:space="preserve">All </w:t>
      </w:r>
      <w:proofErr w:type="gramStart"/>
      <w:r w:rsidRPr="009C69C3">
        <w:rPr>
          <w:sz w:val="24"/>
          <w:szCs w:val="24"/>
        </w:rPr>
        <w:t>isolators</w:t>
      </w:r>
      <w:proofErr w:type="gramEnd"/>
      <w:r w:rsidRPr="009C69C3">
        <w:rPr>
          <w:sz w:val="24"/>
          <w:szCs w:val="24"/>
        </w:rPr>
        <w:t xml:space="preserve"> switches are clearly marked to identify their </w:t>
      </w:r>
      <w:proofErr w:type="gramStart"/>
      <w:r w:rsidRPr="009C69C3">
        <w:rPr>
          <w:sz w:val="24"/>
          <w:szCs w:val="24"/>
        </w:rPr>
        <w:t>machine</w:t>
      </w:r>
      <w:r w:rsidR="009C69C3">
        <w:rPr>
          <w:sz w:val="24"/>
          <w:szCs w:val="24"/>
        </w:rPr>
        <w:t>;</w:t>
      </w:r>
      <w:proofErr w:type="gramEnd"/>
    </w:p>
    <w:p w14:paraId="161E3440" w14:textId="4A370546" w:rsidR="00C6575D" w:rsidRPr="009C69C3" w:rsidRDefault="00C6575D" w:rsidP="00C6575D">
      <w:pPr>
        <w:pStyle w:val="4Bulletedcopyblue"/>
        <w:rPr>
          <w:sz w:val="24"/>
          <w:szCs w:val="24"/>
        </w:rPr>
      </w:pPr>
      <w:r w:rsidRPr="009C69C3">
        <w:rPr>
          <w:sz w:val="24"/>
          <w:szCs w:val="24"/>
        </w:rPr>
        <w:t xml:space="preserve">Electrical apparatus and connections will not be touched by wet hands and will only be used in dry </w:t>
      </w:r>
      <w:proofErr w:type="gramStart"/>
      <w:r w:rsidRPr="009C69C3">
        <w:rPr>
          <w:sz w:val="24"/>
          <w:szCs w:val="24"/>
        </w:rPr>
        <w:t>conditions</w:t>
      </w:r>
      <w:r w:rsidR="009C69C3">
        <w:rPr>
          <w:sz w:val="24"/>
          <w:szCs w:val="24"/>
        </w:rPr>
        <w:t>;</w:t>
      </w:r>
      <w:proofErr w:type="gramEnd"/>
    </w:p>
    <w:p w14:paraId="1FC73BEA" w14:textId="3BD23B9A" w:rsidR="00C6575D" w:rsidRPr="009C69C3" w:rsidRDefault="00C6575D" w:rsidP="00C6575D">
      <w:pPr>
        <w:pStyle w:val="4Bulletedcopyblue"/>
        <w:rPr>
          <w:sz w:val="24"/>
          <w:szCs w:val="24"/>
        </w:rPr>
      </w:pPr>
      <w:r w:rsidRPr="009C69C3">
        <w:rPr>
          <w:sz w:val="24"/>
          <w:szCs w:val="24"/>
        </w:rPr>
        <w:t xml:space="preserve">Maintenance, repair, installation and </w:t>
      </w:r>
      <w:proofErr w:type="gramStart"/>
      <w:r w:rsidRPr="009C69C3">
        <w:rPr>
          <w:sz w:val="24"/>
          <w:szCs w:val="24"/>
        </w:rPr>
        <w:t>disconnection</w:t>
      </w:r>
      <w:proofErr w:type="gramEnd"/>
      <w:r w:rsidRPr="009C69C3">
        <w:rPr>
          <w:sz w:val="24"/>
          <w:szCs w:val="24"/>
        </w:rPr>
        <w:t xml:space="preserve"> work associated with permanently installed or portable electrical equipment is only carried out by a competent person</w:t>
      </w:r>
      <w:r w:rsidR="009C69C3">
        <w:rPr>
          <w:sz w:val="24"/>
          <w:szCs w:val="24"/>
        </w:rPr>
        <w:t>.</w:t>
      </w:r>
    </w:p>
    <w:p w14:paraId="7D02D3D6" w14:textId="77777777" w:rsidR="009C69C3" w:rsidRDefault="009C69C3" w:rsidP="00C6575D">
      <w:pPr>
        <w:pStyle w:val="Subhead2"/>
        <w:rPr>
          <w:lang w:val="en-GB"/>
        </w:rPr>
      </w:pPr>
    </w:p>
    <w:p w14:paraId="3952507B" w14:textId="7085C142" w:rsidR="00C6575D" w:rsidRPr="009C69C3" w:rsidRDefault="00C6575D" w:rsidP="00C6575D">
      <w:pPr>
        <w:pStyle w:val="Subhead2"/>
        <w:rPr>
          <w:b w:val="0"/>
          <w:bCs/>
          <w:i/>
          <w:iCs/>
          <w:lang w:val="en-GB"/>
        </w:rPr>
      </w:pPr>
      <w:r w:rsidRPr="009C69C3">
        <w:rPr>
          <w:b w:val="0"/>
          <w:bCs/>
          <w:i/>
          <w:iCs/>
          <w:lang w:val="en-GB"/>
        </w:rPr>
        <w:t>PE equipment</w:t>
      </w:r>
    </w:p>
    <w:p w14:paraId="25E65BAC" w14:textId="7EFEF441" w:rsidR="00C6575D" w:rsidRPr="009C69C3" w:rsidRDefault="00C6575D" w:rsidP="00C6575D">
      <w:pPr>
        <w:pStyle w:val="4Bulletedcopyblue"/>
        <w:rPr>
          <w:sz w:val="24"/>
          <w:szCs w:val="24"/>
        </w:rPr>
      </w:pPr>
      <w:r w:rsidRPr="009C69C3">
        <w:rPr>
          <w:sz w:val="24"/>
          <w:szCs w:val="24"/>
        </w:rPr>
        <w:t xml:space="preserve">Pupils are taught how to carry out and set up PE equipment safely and efficiently. Staff check that equipment is set up </w:t>
      </w:r>
      <w:r w:rsidR="00361CA3">
        <w:rPr>
          <w:sz w:val="24"/>
          <w:szCs w:val="24"/>
        </w:rPr>
        <w:t xml:space="preserve">and stored </w:t>
      </w:r>
      <w:r w:rsidRPr="009C69C3">
        <w:rPr>
          <w:sz w:val="24"/>
          <w:szCs w:val="24"/>
        </w:rPr>
        <w:t>safely</w:t>
      </w:r>
      <w:r w:rsidR="00361CA3">
        <w:rPr>
          <w:sz w:val="24"/>
          <w:szCs w:val="24"/>
        </w:rPr>
        <w:t>.</w:t>
      </w:r>
    </w:p>
    <w:p w14:paraId="115798EC" w14:textId="5B8704FF" w:rsidR="00C6575D" w:rsidRDefault="00C6575D" w:rsidP="00C6575D">
      <w:pPr>
        <w:pStyle w:val="4Bulletedcopyblue"/>
        <w:rPr>
          <w:sz w:val="24"/>
          <w:szCs w:val="24"/>
        </w:rPr>
      </w:pPr>
      <w:r w:rsidRPr="009C69C3">
        <w:rPr>
          <w:sz w:val="24"/>
          <w:szCs w:val="24"/>
        </w:rPr>
        <w:t xml:space="preserve">Any concerns about the condition of the gym floor or other </w:t>
      </w:r>
      <w:proofErr w:type="gramStart"/>
      <w:r w:rsidRPr="009C69C3">
        <w:rPr>
          <w:sz w:val="24"/>
          <w:szCs w:val="24"/>
        </w:rPr>
        <w:t>apparatus</w:t>
      </w:r>
      <w:proofErr w:type="gramEnd"/>
      <w:r w:rsidRPr="009C69C3">
        <w:rPr>
          <w:sz w:val="24"/>
          <w:szCs w:val="24"/>
        </w:rPr>
        <w:t xml:space="preserve"> will be reported to the </w:t>
      </w:r>
      <w:r w:rsidR="009C69C3" w:rsidRPr="009C69C3">
        <w:rPr>
          <w:sz w:val="24"/>
          <w:szCs w:val="24"/>
        </w:rPr>
        <w:t>Head of School.</w:t>
      </w:r>
    </w:p>
    <w:p w14:paraId="65D781ED" w14:textId="77777777" w:rsidR="009C69C3" w:rsidRPr="009C69C3" w:rsidRDefault="009C69C3" w:rsidP="009C69C3">
      <w:pPr>
        <w:pStyle w:val="4Bulletedcopyblue"/>
        <w:numPr>
          <w:ilvl w:val="0"/>
          <w:numId w:val="0"/>
        </w:numPr>
        <w:ind w:left="340" w:hanging="170"/>
        <w:rPr>
          <w:sz w:val="24"/>
          <w:szCs w:val="24"/>
        </w:rPr>
      </w:pPr>
    </w:p>
    <w:p w14:paraId="68925B7E" w14:textId="5677F1E7" w:rsidR="00C6575D" w:rsidRPr="009C69C3" w:rsidRDefault="00C6575D" w:rsidP="00C6575D">
      <w:pPr>
        <w:pStyle w:val="Subhead2"/>
        <w:rPr>
          <w:b w:val="0"/>
          <w:bCs/>
          <w:i/>
          <w:iCs/>
          <w:lang w:val="en-GB"/>
        </w:rPr>
      </w:pPr>
      <w:r w:rsidRPr="009C69C3">
        <w:rPr>
          <w:b w:val="0"/>
          <w:bCs/>
          <w:i/>
          <w:iCs/>
          <w:lang w:val="en-GB"/>
        </w:rPr>
        <w:t>Display screen equipment</w:t>
      </w:r>
    </w:p>
    <w:p w14:paraId="51CCCEBC" w14:textId="48AF66B0" w:rsidR="00C6575D" w:rsidRPr="009C69C3" w:rsidRDefault="00C6575D" w:rsidP="00C6575D">
      <w:pPr>
        <w:pStyle w:val="4Bulletedcopyblue"/>
        <w:rPr>
          <w:sz w:val="24"/>
          <w:szCs w:val="24"/>
        </w:rPr>
      </w:pPr>
      <w:r w:rsidRPr="009C69C3">
        <w:rPr>
          <w:sz w:val="24"/>
          <w:szCs w:val="24"/>
        </w:rPr>
        <w:t>All staff who use computers daily as a significant part of their normal work have a display screen equipment (DSE) assessment carried out. ‘Significant’ is taken to be continuous/near continuous spells of an hour or more at a time</w:t>
      </w:r>
      <w:r w:rsidR="009C69C3">
        <w:rPr>
          <w:sz w:val="24"/>
          <w:szCs w:val="24"/>
        </w:rPr>
        <w:t>.</w:t>
      </w:r>
    </w:p>
    <w:p w14:paraId="3923D398" w14:textId="0C035A70" w:rsidR="00C6575D" w:rsidRDefault="00C6575D" w:rsidP="00C6575D">
      <w:pPr>
        <w:pStyle w:val="4Bulletedcopyblue"/>
        <w:rPr>
          <w:sz w:val="24"/>
          <w:szCs w:val="24"/>
        </w:rPr>
      </w:pPr>
      <w:r w:rsidRPr="009C69C3">
        <w:rPr>
          <w:sz w:val="24"/>
          <w:szCs w:val="24"/>
        </w:rPr>
        <w:t>Staff identified as DSE users are entitled to an eyesight test for DSE use upon request, and at regular intervals thereafter, by a qualified optician (and corrective glasses provided if required specifically for DSE use)</w:t>
      </w:r>
      <w:r w:rsidR="009C69C3">
        <w:rPr>
          <w:sz w:val="24"/>
          <w:szCs w:val="24"/>
        </w:rPr>
        <w:t>.</w:t>
      </w:r>
    </w:p>
    <w:p w14:paraId="77B12EC2" w14:textId="77777777" w:rsidR="009C69C3" w:rsidRPr="009C69C3" w:rsidRDefault="009C69C3" w:rsidP="009C69C3">
      <w:pPr>
        <w:pStyle w:val="4Bulletedcopyblue"/>
        <w:numPr>
          <w:ilvl w:val="0"/>
          <w:numId w:val="0"/>
        </w:numPr>
        <w:rPr>
          <w:sz w:val="24"/>
          <w:szCs w:val="24"/>
        </w:rPr>
      </w:pPr>
    </w:p>
    <w:p w14:paraId="7E4413D1" w14:textId="7D6173B7" w:rsidR="00C6575D" w:rsidRPr="009C69C3" w:rsidRDefault="00C6575D" w:rsidP="00C6575D">
      <w:pPr>
        <w:pStyle w:val="Subhead2"/>
        <w:rPr>
          <w:b w:val="0"/>
          <w:bCs/>
          <w:i/>
          <w:iCs/>
          <w:lang w:val="en-GB"/>
        </w:rPr>
      </w:pPr>
      <w:r w:rsidRPr="009C69C3">
        <w:rPr>
          <w:b w:val="0"/>
          <w:bCs/>
          <w:i/>
          <w:iCs/>
          <w:lang w:val="en-GB"/>
        </w:rPr>
        <w:lastRenderedPageBreak/>
        <w:t>Specialist equipment</w:t>
      </w:r>
    </w:p>
    <w:p w14:paraId="14B9292C" w14:textId="77777777" w:rsidR="00C6575D" w:rsidRPr="009C69C3" w:rsidRDefault="00C6575D" w:rsidP="00C6575D">
      <w:pPr>
        <w:pStyle w:val="1bodycopy10pt"/>
        <w:rPr>
          <w:sz w:val="24"/>
          <w:szCs w:val="32"/>
          <w:lang w:val="en-GB"/>
        </w:rPr>
      </w:pPr>
      <w:r w:rsidRPr="009C69C3">
        <w:rPr>
          <w:sz w:val="24"/>
          <w:szCs w:val="32"/>
          <w:lang w:val="en-GB"/>
        </w:rPr>
        <w:t>Parents are responsible for the maintenance and safety of their children’s wheelchairs. In school, staff promote the responsible use of wheelchairs.</w:t>
      </w:r>
    </w:p>
    <w:p w14:paraId="1E6D345C" w14:textId="1EA1418C" w:rsidR="00C6575D" w:rsidRDefault="00C6575D" w:rsidP="00C6575D">
      <w:pPr>
        <w:pStyle w:val="1bodycopy10pt"/>
        <w:rPr>
          <w:sz w:val="24"/>
          <w:szCs w:val="32"/>
        </w:rPr>
      </w:pPr>
      <w:r w:rsidRPr="009C69C3">
        <w:rPr>
          <w:sz w:val="24"/>
          <w:szCs w:val="32"/>
        </w:rPr>
        <w:t>Oxygen cylinders are stored in a designated space, and staff are trained in the removal storage and replacement of oxygen cylinders.</w:t>
      </w:r>
    </w:p>
    <w:p w14:paraId="2B5C5A53" w14:textId="77777777" w:rsidR="009C69C3" w:rsidRPr="009C69C3" w:rsidRDefault="009C69C3" w:rsidP="00C6575D">
      <w:pPr>
        <w:pStyle w:val="1bodycopy10pt"/>
        <w:rPr>
          <w:sz w:val="24"/>
          <w:szCs w:val="32"/>
        </w:rPr>
      </w:pPr>
    </w:p>
    <w:p w14:paraId="5E7E69D0" w14:textId="27B2F72C" w:rsidR="00C6575D" w:rsidRPr="009C69C3" w:rsidRDefault="009C69C3" w:rsidP="00C6575D">
      <w:pPr>
        <w:pStyle w:val="Heading1"/>
        <w:rPr>
          <w:color w:val="auto"/>
          <w:sz w:val="24"/>
          <w:szCs w:val="32"/>
        </w:rPr>
      </w:pPr>
      <w:bookmarkStart w:id="6" w:name="_Toc529199220"/>
      <w:bookmarkStart w:id="7" w:name="_Toc30001199"/>
      <w:r w:rsidRPr="009C69C3">
        <w:rPr>
          <w:color w:val="auto"/>
          <w:sz w:val="24"/>
          <w:szCs w:val="32"/>
        </w:rPr>
        <w:t>LONE WORKING</w:t>
      </w:r>
      <w:bookmarkEnd w:id="6"/>
      <w:bookmarkEnd w:id="7"/>
    </w:p>
    <w:p w14:paraId="32AE39D6" w14:textId="77777777" w:rsidR="00C6575D" w:rsidRPr="009C69C3" w:rsidRDefault="00C6575D" w:rsidP="00C6575D">
      <w:pPr>
        <w:pStyle w:val="1bodycopy10pt"/>
        <w:rPr>
          <w:sz w:val="24"/>
          <w:szCs w:val="32"/>
          <w:lang w:val="en-GB"/>
        </w:rPr>
      </w:pPr>
      <w:r w:rsidRPr="009C69C3">
        <w:rPr>
          <w:sz w:val="24"/>
          <w:szCs w:val="32"/>
          <w:lang w:val="en-GB"/>
        </w:rPr>
        <w:t>Lone working may include:</w:t>
      </w:r>
    </w:p>
    <w:p w14:paraId="60EDA872" w14:textId="77777777" w:rsidR="00C6575D" w:rsidRPr="009C69C3" w:rsidRDefault="00C6575D" w:rsidP="00C6575D">
      <w:pPr>
        <w:pStyle w:val="4Bulletedcopyblue"/>
        <w:rPr>
          <w:sz w:val="24"/>
          <w:szCs w:val="24"/>
        </w:rPr>
      </w:pPr>
      <w:r w:rsidRPr="009C69C3">
        <w:rPr>
          <w:sz w:val="24"/>
          <w:szCs w:val="24"/>
        </w:rPr>
        <w:t>Late working</w:t>
      </w:r>
    </w:p>
    <w:p w14:paraId="18641839" w14:textId="77777777" w:rsidR="00C6575D" w:rsidRPr="009C69C3" w:rsidRDefault="00C6575D" w:rsidP="00C6575D">
      <w:pPr>
        <w:pStyle w:val="4Bulletedcopyblue"/>
        <w:rPr>
          <w:sz w:val="24"/>
          <w:szCs w:val="24"/>
        </w:rPr>
      </w:pPr>
      <w:r w:rsidRPr="009C69C3">
        <w:rPr>
          <w:sz w:val="24"/>
          <w:szCs w:val="24"/>
        </w:rPr>
        <w:t>Home or site visits</w:t>
      </w:r>
    </w:p>
    <w:p w14:paraId="53021162" w14:textId="77777777" w:rsidR="00C6575D" w:rsidRPr="009C69C3" w:rsidRDefault="00C6575D" w:rsidP="00C6575D">
      <w:pPr>
        <w:pStyle w:val="4Bulletedcopyblue"/>
        <w:rPr>
          <w:sz w:val="24"/>
          <w:szCs w:val="24"/>
        </w:rPr>
      </w:pPr>
      <w:r w:rsidRPr="009C69C3">
        <w:rPr>
          <w:sz w:val="24"/>
          <w:szCs w:val="24"/>
        </w:rPr>
        <w:t>Weekend working</w:t>
      </w:r>
    </w:p>
    <w:p w14:paraId="1161ABCE" w14:textId="77777777" w:rsidR="00C6575D" w:rsidRPr="009C69C3" w:rsidRDefault="00C6575D" w:rsidP="00C6575D">
      <w:pPr>
        <w:pStyle w:val="4Bulletedcopyblue"/>
        <w:rPr>
          <w:sz w:val="24"/>
          <w:szCs w:val="24"/>
        </w:rPr>
      </w:pPr>
      <w:r w:rsidRPr="009C69C3">
        <w:rPr>
          <w:sz w:val="24"/>
          <w:szCs w:val="24"/>
        </w:rPr>
        <w:t>Site manager duties</w:t>
      </w:r>
    </w:p>
    <w:p w14:paraId="6B08B116" w14:textId="77777777" w:rsidR="00C6575D" w:rsidRPr="009C69C3" w:rsidRDefault="00C6575D" w:rsidP="00C6575D">
      <w:pPr>
        <w:pStyle w:val="4Bulletedcopyblue"/>
        <w:rPr>
          <w:sz w:val="24"/>
          <w:szCs w:val="24"/>
        </w:rPr>
      </w:pPr>
      <w:r w:rsidRPr="009C69C3">
        <w:rPr>
          <w:sz w:val="24"/>
          <w:szCs w:val="24"/>
        </w:rPr>
        <w:t>Site cleaning duties</w:t>
      </w:r>
    </w:p>
    <w:p w14:paraId="477E7C1F" w14:textId="77777777" w:rsidR="00C6575D" w:rsidRPr="009C69C3" w:rsidRDefault="00C6575D" w:rsidP="00C6575D">
      <w:pPr>
        <w:pStyle w:val="4Bulletedcopyblue"/>
        <w:rPr>
          <w:b/>
          <w:sz w:val="24"/>
          <w:szCs w:val="24"/>
        </w:rPr>
      </w:pPr>
      <w:r w:rsidRPr="009C69C3">
        <w:rPr>
          <w:sz w:val="24"/>
          <w:szCs w:val="24"/>
        </w:rPr>
        <w:t>Working in a single occupancy office</w:t>
      </w:r>
    </w:p>
    <w:p w14:paraId="5A6C9717" w14:textId="77777777" w:rsidR="00C6575D" w:rsidRPr="009C69C3" w:rsidRDefault="00C6575D" w:rsidP="00C6575D">
      <w:pPr>
        <w:pStyle w:val="1bodycopy10pt"/>
        <w:rPr>
          <w:sz w:val="24"/>
          <w:lang w:val="en-GB"/>
        </w:rPr>
      </w:pPr>
      <w:r w:rsidRPr="009C69C3">
        <w:rPr>
          <w:sz w:val="24"/>
          <w:lang w:val="en-GB"/>
        </w:rPr>
        <w:t xml:space="preserve">Potentially dangerous activities, such as those where there is a risk of falling from height, will not be undertaken when working alone. If there are any doubts about the task to be </w:t>
      </w:r>
      <w:proofErr w:type="gramStart"/>
      <w:r w:rsidRPr="009C69C3">
        <w:rPr>
          <w:sz w:val="24"/>
          <w:lang w:val="en-GB"/>
        </w:rPr>
        <w:t>performed</w:t>
      </w:r>
      <w:proofErr w:type="gramEnd"/>
      <w:r w:rsidRPr="009C69C3">
        <w:rPr>
          <w:sz w:val="24"/>
          <w:lang w:val="en-GB"/>
        </w:rPr>
        <w:t xml:space="preserve"> then the task will be postponed until other staff members are available.</w:t>
      </w:r>
    </w:p>
    <w:p w14:paraId="12ED216E" w14:textId="77777777" w:rsidR="00C6575D" w:rsidRPr="009C69C3" w:rsidRDefault="00C6575D" w:rsidP="00C6575D">
      <w:pPr>
        <w:pStyle w:val="1bodycopy10pt"/>
        <w:rPr>
          <w:sz w:val="24"/>
          <w:lang w:val="en-GB"/>
        </w:rPr>
      </w:pPr>
      <w:r w:rsidRPr="009C69C3">
        <w:rPr>
          <w:sz w:val="24"/>
          <w:lang w:val="en-GB"/>
        </w:rPr>
        <w:t>If lone working is to be undertaken, a colleague, friend or family member will be informed about where the member of staff is and when they are likely to return.</w:t>
      </w:r>
    </w:p>
    <w:p w14:paraId="2E2824CC" w14:textId="01753814" w:rsidR="00C6575D" w:rsidRDefault="00C6575D" w:rsidP="00C6575D">
      <w:pPr>
        <w:pStyle w:val="1bodycopy10pt"/>
        <w:rPr>
          <w:sz w:val="24"/>
          <w:lang w:val="en-GB"/>
        </w:rPr>
      </w:pPr>
      <w:r w:rsidRPr="009C69C3">
        <w:rPr>
          <w:sz w:val="24"/>
          <w:lang w:val="en-GB"/>
        </w:rPr>
        <w:t>The lone worker will ensure that they are medically fit to work alone.</w:t>
      </w:r>
    </w:p>
    <w:p w14:paraId="08F50773" w14:textId="77777777" w:rsidR="009C69C3" w:rsidRPr="009C69C3" w:rsidRDefault="009C69C3" w:rsidP="00C6575D">
      <w:pPr>
        <w:pStyle w:val="1bodycopy10pt"/>
        <w:rPr>
          <w:sz w:val="24"/>
          <w:lang w:val="en-GB"/>
        </w:rPr>
      </w:pPr>
    </w:p>
    <w:p w14:paraId="5518638D" w14:textId="714DA7BA" w:rsidR="00C6575D" w:rsidRPr="009C69C3" w:rsidRDefault="009C69C3" w:rsidP="00C6575D">
      <w:pPr>
        <w:pStyle w:val="Heading1"/>
        <w:rPr>
          <w:color w:val="auto"/>
          <w:sz w:val="24"/>
          <w:szCs w:val="24"/>
        </w:rPr>
      </w:pPr>
      <w:bookmarkStart w:id="8" w:name="_Toc529199221"/>
      <w:bookmarkStart w:id="9" w:name="_Toc30001200"/>
      <w:r w:rsidRPr="009C69C3">
        <w:rPr>
          <w:color w:val="auto"/>
          <w:sz w:val="24"/>
          <w:szCs w:val="24"/>
        </w:rPr>
        <w:t>WORKING AT HEIGHT</w:t>
      </w:r>
      <w:bookmarkEnd w:id="8"/>
      <w:bookmarkEnd w:id="9"/>
      <w:r w:rsidRPr="009C69C3">
        <w:rPr>
          <w:color w:val="auto"/>
          <w:sz w:val="24"/>
          <w:szCs w:val="24"/>
        </w:rPr>
        <w:t xml:space="preserve"> </w:t>
      </w:r>
    </w:p>
    <w:p w14:paraId="23AFEFF7" w14:textId="77777777" w:rsidR="00C6575D" w:rsidRPr="009C69C3" w:rsidRDefault="00C6575D" w:rsidP="00C6575D">
      <w:pPr>
        <w:pStyle w:val="1bodycopy10pt"/>
        <w:rPr>
          <w:sz w:val="24"/>
          <w:lang w:val="en-GB"/>
        </w:rPr>
      </w:pPr>
      <w:r w:rsidRPr="009C69C3">
        <w:rPr>
          <w:sz w:val="24"/>
          <w:lang w:val="en-GB"/>
        </w:rPr>
        <w:t xml:space="preserve">We will </w:t>
      </w:r>
      <w:r w:rsidRPr="009C69C3">
        <w:rPr>
          <w:sz w:val="24"/>
        </w:rPr>
        <w:t xml:space="preserve">ensure that work is properly planned, supervised and carried out by competent people with the skills, </w:t>
      </w:r>
      <w:proofErr w:type="spellStart"/>
      <w:r w:rsidRPr="009C69C3">
        <w:rPr>
          <w:sz w:val="24"/>
        </w:rPr>
        <w:t>knowledg</w:t>
      </w:r>
      <w:proofErr w:type="spellEnd"/>
      <w:r w:rsidRPr="009C69C3">
        <w:rPr>
          <w:sz w:val="24"/>
          <w:lang w:val="en-GB"/>
        </w:rPr>
        <w:t xml:space="preserve">e and experience to do the work. </w:t>
      </w:r>
    </w:p>
    <w:p w14:paraId="2F95A51B" w14:textId="77777777" w:rsidR="00C6575D" w:rsidRPr="009C69C3" w:rsidRDefault="00C6575D" w:rsidP="00C6575D">
      <w:pPr>
        <w:pStyle w:val="1bodycopy10pt"/>
        <w:rPr>
          <w:sz w:val="24"/>
          <w:lang w:val="en-GB"/>
        </w:rPr>
      </w:pPr>
      <w:r w:rsidRPr="009C69C3">
        <w:rPr>
          <w:sz w:val="24"/>
          <w:lang w:val="en-GB"/>
        </w:rPr>
        <w:t>In addition:</w:t>
      </w:r>
    </w:p>
    <w:p w14:paraId="1AEBD680" w14:textId="66239D75" w:rsidR="00C6575D" w:rsidRPr="009C69C3" w:rsidRDefault="00C6575D" w:rsidP="00C6575D">
      <w:pPr>
        <w:pStyle w:val="4Bulletedcopyblue"/>
        <w:rPr>
          <w:sz w:val="24"/>
          <w:szCs w:val="24"/>
        </w:rPr>
      </w:pPr>
      <w:r w:rsidRPr="009C69C3">
        <w:rPr>
          <w:sz w:val="24"/>
          <w:szCs w:val="24"/>
        </w:rPr>
        <w:t xml:space="preserve">The </w:t>
      </w:r>
      <w:r w:rsidR="009C69C3">
        <w:rPr>
          <w:rStyle w:val="1bodycopy10ptChar"/>
          <w:sz w:val="24"/>
        </w:rPr>
        <w:t>school</w:t>
      </w:r>
      <w:r w:rsidRPr="009C69C3">
        <w:rPr>
          <w:sz w:val="24"/>
          <w:szCs w:val="24"/>
        </w:rPr>
        <w:t xml:space="preserve"> retains ladders for working at </w:t>
      </w:r>
      <w:proofErr w:type="gramStart"/>
      <w:r w:rsidRPr="009C69C3">
        <w:rPr>
          <w:sz w:val="24"/>
          <w:szCs w:val="24"/>
        </w:rPr>
        <w:t>height</w:t>
      </w:r>
      <w:r w:rsidR="009C69C3">
        <w:rPr>
          <w:sz w:val="24"/>
          <w:szCs w:val="24"/>
        </w:rPr>
        <w:t>;</w:t>
      </w:r>
      <w:proofErr w:type="gramEnd"/>
    </w:p>
    <w:p w14:paraId="6490B03C" w14:textId="7F5C7FA5" w:rsidR="00C6575D" w:rsidRPr="009C69C3" w:rsidRDefault="00C6575D" w:rsidP="00C6575D">
      <w:pPr>
        <w:pStyle w:val="4Bulletedcopyblue"/>
        <w:rPr>
          <w:sz w:val="24"/>
          <w:szCs w:val="24"/>
        </w:rPr>
      </w:pPr>
      <w:r w:rsidRPr="009C69C3">
        <w:rPr>
          <w:sz w:val="24"/>
          <w:szCs w:val="24"/>
        </w:rPr>
        <w:t xml:space="preserve">Pupils are prohibited from using </w:t>
      </w:r>
      <w:proofErr w:type="gramStart"/>
      <w:r w:rsidRPr="009C69C3">
        <w:rPr>
          <w:sz w:val="24"/>
          <w:szCs w:val="24"/>
        </w:rPr>
        <w:t>ladders</w:t>
      </w:r>
      <w:r w:rsidR="009C69C3">
        <w:rPr>
          <w:sz w:val="24"/>
          <w:szCs w:val="24"/>
        </w:rPr>
        <w:t>;</w:t>
      </w:r>
      <w:proofErr w:type="gramEnd"/>
    </w:p>
    <w:p w14:paraId="1DC5CF6E" w14:textId="1A99DD99" w:rsidR="00C6575D" w:rsidRPr="009C69C3" w:rsidRDefault="00C6575D" w:rsidP="00C6575D">
      <w:pPr>
        <w:pStyle w:val="4Bulletedcopyblue"/>
        <w:rPr>
          <w:sz w:val="24"/>
          <w:szCs w:val="24"/>
        </w:rPr>
      </w:pPr>
      <w:r w:rsidRPr="009C69C3">
        <w:rPr>
          <w:sz w:val="24"/>
          <w:szCs w:val="24"/>
        </w:rPr>
        <w:t xml:space="preserve">Staff will wear appropriate footwear and clothing when using </w:t>
      </w:r>
      <w:proofErr w:type="gramStart"/>
      <w:r w:rsidRPr="009C69C3">
        <w:rPr>
          <w:sz w:val="24"/>
          <w:szCs w:val="24"/>
        </w:rPr>
        <w:t>ladders</w:t>
      </w:r>
      <w:r w:rsidR="009C69C3">
        <w:rPr>
          <w:sz w:val="24"/>
          <w:szCs w:val="24"/>
        </w:rPr>
        <w:t>;</w:t>
      </w:r>
      <w:proofErr w:type="gramEnd"/>
    </w:p>
    <w:p w14:paraId="48B37C70" w14:textId="1BD6E56A" w:rsidR="00C6575D" w:rsidRPr="009C69C3" w:rsidRDefault="00C6575D" w:rsidP="00C6575D">
      <w:pPr>
        <w:pStyle w:val="4Bulletedcopyblue"/>
        <w:rPr>
          <w:sz w:val="24"/>
          <w:szCs w:val="24"/>
        </w:rPr>
      </w:pPr>
      <w:r w:rsidRPr="009C69C3">
        <w:rPr>
          <w:sz w:val="24"/>
          <w:szCs w:val="24"/>
        </w:rPr>
        <w:t xml:space="preserve">Contractors are expected to provide their own ladders for working at </w:t>
      </w:r>
      <w:proofErr w:type="gramStart"/>
      <w:r w:rsidRPr="009C69C3">
        <w:rPr>
          <w:sz w:val="24"/>
          <w:szCs w:val="24"/>
        </w:rPr>
        <w:t>height</w:t>
      </w:r>
      <w:r w:rsidR="009C69C3">
        <w:rPr>
          <w:sz w:val="24"/>
          <w:szCs w:val="24"/>
        </w:rPr>
        <w:t>;</w:t>
      </w:r>
      <w:proofErr w:type="gramEnd"/>
    </w:p>
    <w:p w14:paraId="28B9A77C" w14:textId="1E2BDB24" w:rsidR="00C6575D" w:rsidRPr="009C69C3" w:rsidRDefault="00C6575D" w:rsidP="00C6575D">
      <w:pPr>
        <w:pStyle w:val="4Bulletedcopyblue"/>
        <w:rPr>
          <w:sz w:val="24"/>
          <w:szCs w:val="24"/>
        </w:rPr>
      </w:pPr>
      <w:r w:rsidRPr="009C69C3">
        <w:rPr>
          <w:sz w:val="24"/>
          <w:szCs w:val="24"/>
        </w:rPr>
        <w:t xml:space="preserve">Before using a ladder, staff are expected to conduct a visual inspection to ensure its </w:t>
      </w:r>
      <w:proofErr w:type="gramStart"/>
      <w:r w:rsidRPr="009C69C3">
        <w:rPr>
          <w:sz w:val="24"/>
          <w:szCs w:val="24"/>
        </w:rPr>
        <w:t>safety</w:t>
      </w:r>
      <w:r w:rsidR="009C69C3">
        <w:rPr>
          <w:sz w:val="24"/>
          <w:szCs w:val="24"/>
        </w:rPr>
        <w:t>;</w:t>
      </w:r>
      <w:proofErr w:type="gramEnd"/>
    </w:p>
    <w:p w14:paraId="755B0EDE" w14:textId="1A1D1953" w:rsidR="00C6575D" w:rsidRDefault="00C6575D" w:rsidP="00C6575D">
      <w:pPr>
        <w:pStyle w:val="4Bulletedcopyblue"/>
        <w:rPr>
          <w:sz w:val="24"/>
          <w:szCs w:val="24"/>
        </w:rPr>
      </w:pPr>
      <w:r w:rsidRPr="009C69C3">
        <w:rPr>
          <w:sz w:val="24"/>
          <w:szCs w:val="24"/>
        </w:rPr>
        <w:t xml:space="preserve">Access to high levels, such as roofs, is only permitted by trained </w:t>
      </w:r>
      <w:proofErr w:type="gramStart"/>
      <w:r w:rsidRPr="009C69C3">
        <w:rPr>
          <w:sz w:val="24"/>
          <w:szCs w:val="24"/>
        </w:rPr>
        <w:t>persons</w:t>
      </w:r>
      <w:proofErr w:type="gramEnd"/>
      <w:r w:rsidR="009C69C3">
        <w:rPr>
          <w:sz w:val="24"/>
          <w:szCs w:val="24"/>
        </w:rPr>
        <w:t>.</w:t>
      </w:r>
    </w:p>
    <w:p w14:paraId="69614510" w14:textId="77777777" w:rsidR="009C69C3" w:rsidRPr="009C69C3" w:rsidRDefault="009C69C3" w:rsidP="009C69C3">
      <w:pPr>
        <w:pStyle w:val="4Bulletedcopyblue"/>
        <w:numPr>
          <w:ilvl w:val="0"/>
          <w:numId w:val="0"/>
        </w:numPr>
        <w:rPr>
          <w:sz w:val="24"/>
          <w:szCs w:val="24"/>
        </w:rPr>
      </w:pPr>
    </w:p>
    <w:p w14:paraId="7318CE16" w14:textId="77777777" w:rsidR="00361CA3" w:rsidRDefault="00361CA3" w:rsidP="00C6575D">
      <w:pPr>
        <w:pStyle w:val="Heading1"/>
        <w:rPr>
          <w:color w:val="auto"/>
          <w:sz w:val="24"/>
          <w:szCs w:val="24"/>
        </w:rPr>
      </w:pPr>
      <w:bookmarkStart w:id="10" w:name="_Toc529199222"/>
      <w:bookmarkStart w:id="11" w:name="_Toc30001201"/>
    </w:p>
    <w:p w14:paraId="41565E26" w14:textId="0019A698" w:rsidR="00C6575D" w:rsidRPr="00855CB9" w:rsidRDefault="00855CB9" w:rsidP="00C6575D">
      <w:pPr>
        <w:pStyle w:val="Heading1"/>
        <w:rPr>
          <w:color w:val="auto"/>
          <w:sz w:val="24"/>
          <w:szCs w:val="24"/>
        </w:rPr>
      </w:pPr>
      <w:r w:rsidRPr="00855CB9">
        <w:rPr>
          <w:color w:val="auto"/>
          <w:sz w:val="24"/>
          <w:szCs w:val="24"/>
        </w:rPr>
        <w:t>MANUAL HANDLING</w:t>
      </w:r>
      <w:bookmarkEnd w:id="10"/>
      <w:bookmarkEnd w:id="11"/>
    </w:p>
    <w:p w14:paraId="2966A941" w14:textId="77777777" w:rsidR="00C6575D" w:rsidRPr="009C69C3" w:rsidRDefault="00C6575D" w:rsidP="00C6575D">
      <w:pPr>
        <w:pStyle w:val="1bodycopy10pt"/>
        <w:rPr>
          <w:sz w:val="24"/>
          <w:lang w:val="en-GB"/>
        </w:rPr>
      </w:pPr>
      <w:r w:rsidRPr="009C69C3">
        <w:rPr>
          <w:sz w:val="24"/>
          <w:lang w:val="en-GB"/>
        </w:rPr>
        <w:t>It is up to individuals to determine whether they are fit to lift or move equipment and furniture. If an individual feels that to lift an item could result in injury or exacerbate an existing condition, they will ask for assistance.</w:t>
      </w:r>
    </w:p>
    <w:p w14:paraId="6277E719" w14:textId="77777777" w:rsidR="00C6575D" w:rsidRPr="009C69C3" w:rsidRDefault="00C6575D" w:rsidP="00C6575D">
      <w:pPr>
        <w:pStyle w:val="1bodycopy10pt"/>
        <w:rPr>
          <w:sz w:val="24"/>
          <w:lang w:val="en-GB"/>
        </w:rPr>
      </w:pPr>
      <w:r w:rsidRPr="009C69C3">
        <w:rPr>
          <w:sz w:val="24"/>
          <w:lang w:val="en-GB"/>
        </w:rPr>
        <w:lastRenderedPageBreak/>
        <w:t>The school will ensure that proper mechanical aids and lifting equipment are available in school, and that staff are trained in how to use them safely.</w:t>
      </w:r>
    </w:p>
    <w:p w14:paraId="2CE984AC" w14:textId="77777777" w:rsidR="00C6575D" w:rsidRPr="009C69C3" w:rsidRDefault="00C6575D" w:rsidP="00C6575D">
      <w:pPr>
        <w:pStyle w:val="1bodycopy10pt"/>
        <w:rPr>
          <w:sz w:val="24"/>
          <w:lang w:val="en-GB"/>
        </w:rPr>
      </w:pPr>
      <w:r w:rsidRPr="009C69C3">
        <w:rPr>
          <w:sz w:val="24"/>
          <w:lang w:val="en-GB"/>
        </w:rPr>
        <w:t>Staff and pupils are expected to use the following basic manual handling procedure:</w:t>
      </w:r>
    </w:p>
    <w:p w14:paraId="1593851E" w14:textId="77777777" w:rsidR="00C6575D" w:rsidRPr="009C69C3" w:rsidRDefault="00C6575D" w:rsidP="00C6575D">
      <w:pPr>
        <w:pStyle w:val="4Bulletedcopyblue"/>
        <w:rPr>
          <w:sz w:val="24"/>
          <w:szCs w:val="24"/>
        </w:rPr>
      </w:pPr>
      <w:r w:rsidRPr="009C69C3">
        <w:rPr>
          <w:sz w:val="24"/>
          <w:szCs w:val="24"/>
        </w:rPr>
        <w:t>Plan the lift and assess the load. If it is awkward or heavy, use a mechanical aid, such as a trolley, or ask another person to help</w:t>
      </w:r>
    </w:p>
    <w:p w14:paraId="57668014" w14:textId="77777777" w:rsidR="00C6575D" w:rsidRPr="009C69C3" w:rsidRDefault="00C6575D" w:rsidP="00C6575D">
      <w:pPr>
        <w:pStyle w:val="4Bulletedcopyblue"/>
        <w:rPr>
          <w:sz w:val="24"/>
          <w:szCs w:val="24"/>
        </w:rPr>
      </w:pPr>
      <w:r w:rsidRPr="009C69C3">
        <w:rPr>
          <w:sz w:val="24"/>
          <w:szCs w:val="24"/>
        </w:rPr>
        <w:t>Take the more direct route that is clear from obstruction and is as flat as possible</w:t>
      </w:r>
    </w:p>
    <w:p w14:paraId="124C513E" w14:textId="77777777" w:rsidR="00C6575D" w:rsidRPr="009C69C3" w:rsidRDefault="00C6575D" w:rsidP="00C6575D">
      <w:pPr>
        <w:pStyle w:val="4Bulletedcopyblue"/>
        <w:rPr>
          <w:sz w:val="24"/>
          <w:szCs w:val="24"/>
        </w:rPr>
      </w:pPr>
      <w:r w:rsidRPr="009C69C3">
        <w:rPr>
          <w:sz w:val="24"/>
          <w:szCs w:val="24"/>
        </w:rPr>
        <w:t>Ensure the area where you plan to offload the load is clear</w:t>
      </w:r>
    </w:p>
    <w:p w14:paraId="14D56010" w14:textId="2BE6BE8B" w:rsidR="00C6575D" w:rsidRDefault="00C6575D" w:rsidP="00C6575D">
      <w:pPr>
        <w:pStyle w:val="4Bulletedcopyblue"/>
        <w:rPr>
          <w:sz w:val="24"/>
          <w:szCs w:val="24"/>
        </w:rPr>
      </w:pPr>
      <w:r w:rsidRPr="009C69C3">
        <w:rPr>
          <w:sz w:val="24"/>
          <w:szCs w:val="24"/>
        </w:rPr>
        <w:t>When lifting, bend your knees and keep your back straight, feet apart and angled out. Ensure the load is held close to the body and firmly. Lift smoothly and slowly and avoid twisting, stretching and reaching where practicable</w:t>
      </w:r>
      <w:r w:rsidR="00855CB9">
        <w:rPr>
          <w:sz w:val="24"/>
          <w:szCs w:val="24"/>
        </w:rPr>
        <w:t>.</w:t>
      </w:r>
    </w:p>
    <w:p w14:paraId="4E28A9FF" w14:textId="77777777" w:rsidR="00855CB9" w:rsidRPr="009C69C3" w:rsidRDefault="00855CB9" w:rsidP="00855CB9">
      <w:pPr>
        <w:pStyle w:val="4Bulletedcopyblue"/>
        <w:numPr>
          <w:ilvl w:val="0"/>
          <w:numId w:val="0"/>
        </w:numPr>
        <w:ind w:left="170"/>
        <w:rPr>
          <w:sz w:val="24"/>
          <w:szCs w:val="24"/>
        </w:rPr>
      </w:pPr>
    </w:p>
    <w:p w14:paraId="58D3038D" w14:textId="3D5429EC" w:rsidR="00C6575D" w:rsidRPr="00855CB9" w:rsidRDefault="00855CB9" w:rsidP="00C6575D">
      <w:pPr>
        <w:pStyle w:val="Heading1"/>
        <w:rPr>
          <w:color w:val="auto"/>
          <w:sz w:val="24"/>
          <w:szCs w:val="24"/>
        </w:rPr>
      </w:pPr>
      <w:r w:rsidRPr="00855CB9">
        <w:rPr>
          <w:color w:val="auto"/>
          <w:sz w:val="24"/>
          <w:szCs w:val="24"/>
        </w:rPr>
        <w:t>OFF-SITE VISITS</w:t>
      </w:r>
    </w:p>
    <w:p w14:paraId="323C2BD7" w14:textId="77777777" w:rsidR="00C6575D" w:rsidRPr="009C69C3" w:rsidRDefault="00C6575D" w:rsidP="00727B4E">
      <w:pPr>
        <w:pStyle w:val="1bodycopy10pt"/>
        <w:rPr>
          <w:sz w:val="24"/>
          <w:lang w:val="en-GB"/>
        </w:rPr>
      </w:pPr>
      <w:r w:rsidRPr="009C69C3">
        <w:rPr>
          <w:sz w:val="24"/>
          <w:lang w:val="en-GB"/>
        </w:rPr>
        <w:t>When taking pupils off the school premises, we will ensure that:</w:t>
      </w:r>
    </w:p>
    <w:p w14:paraId="496A94FF" w14:textId="77777777" w:rsidR="00C6575D" w:rsidRPr="009C69C3" w:rsidRDefault="00C6575D" w:rsidP="00727B4E">
      <w:pPr>
        <w:pStyle w:val="4Bulletedcopyblue"/>
        <w:rPr>
          <w:sz w:val="24"/>
          <w:szCs w:val="24"/>
        </w:rPr>
      </w:pPr>
      <w:r w:rsidRPr="009C69C3">
        <w:rPr>
          <w:sz w:val="24"/>
          <w:szCs w:val="24"/>
        </w:rPr>
        <w:t>Risk assessments will be completed where off-site visits and activities require them</w:t>
      </w:r>
    </w:p>
    <w:p w14:paraId="18E2D5D4" w14:textId="77777777" w:rsidR="00C6575D" w:rsidRPr="009C69C3" w:rsidRDefault="00C6575D" w:rsidP="00727B4E">
      <w:pPr>
        <w:pStyle w:val="4Bulletedcopyblue"/>
        <w:rPr>
          <w:sz w:val="24"/>
          <w:szCs w:val="24"/>
        </w:rPr>
      </w:pPr>
      <w:r w:rsidRPr="009C69C3">
        <w:rPr>
          <w:sz w:val="24"/>
          <w:szCs w:val="24"/>
        </w:rPr>
        <w:t xml:space="preserve">All off-site visits are appropriately staffed </w:t>
      </w:r>
    </w:p>
    <w:p w14:paraId="5131DBAA" w14:textId="77777777" w:rsidR="00C6575D" w:rsidRPr="009C69C3" w:rsidRDefault="00C6575D" w:rsidP="00727B4E">
      <w:pPr>
        <w:pStyle w:val="4Bulletedcopyblue"/>
        <w:rPr>
          <w:sz w:val="24"/>
          <w:szCs w:val="24"/>
        </w:rPr>
      </w:pPr>
      <w:r w:rsidRPr="009C69C3">
        <w:rPr>
          <w:sz w:val="24"/>
          <w:szCs w:val="24"/>
        </w:rPr>
        <w:t>Staff will take a school mobile phone, a portable first aid kit</w:t>
      </w:r>
      <w:proofErr w:type="gramStart"/>
      <w:r w:rsidRPr="009C69C3">
        <w:rPr>
          <w:sz w:val="24"/>
          <w:szCs w:val="24"/>
        </w:rPr>
        <w:t>, information</w:t>
      </w:r>
      <w:proofErr w:type="gramEnd"/>
      <w:r w:rsidRPr="009C69C3">
        <w:rPr>
          <w:sz w:val="24"/>
          <w:szCs w:val="24"/>
        </w:rPr>
        <w:t xml:space="preserve"> about the specific medical needs of pupils along with the parents’ contact details </w:t>
      </w:r>
    </w:p>
    <w:p w14:paraId="778101C4" w14:textId="77777777" w:rsidR="00C6575D" w:rsidRPr="009C69C3" w:rsidRDefault="00C6575D" w:rsidP="00727B4E">
      <w:pPr>
        <w:pStyle w:val="4Bulletedcopyblue"/>
        <w:rPr>
          <w:sz w:val="24"/>
          <w:szCs w:val="24"/>
        </w:rPr>
      </w:pPr>
      <w:r w:rsidRPr="009C69C3">
        <w:rPr>
          <w:sz w:val="24"/>
          <w:szCs w:val="24"/>
        </w:rPr>
        <w:t xml:space="preserve">For trips and visits with pupils in the Early Years Foundation Stage, there will always be at least one first aider with a current </w:t>
      </w:r>
      <w:proofErr w:type="spellStart"/>
      <w:r w:rsidRPr="009C69C3">
        <w:rPr>
          <w:sz w:val="24"/>
          <w:szCs w:val="24"/>
        </w:rPr>
        <w:t>paediatric</w:t>
      </w:r>
      <w:proofErr w:type="spellEnd"/>
      <w:r w:rsidRPr="009C69C3">
        <w:rPr>
          <w:sz w:val="24"/>
          <w:szCs w:val="24"/>
        </w:rPr>
        <w:t xml:space="preserve"> first aid certificate</w:t>
      </w:r>
    </w:p>
    <w:p w14:paraId="2B2DA70D" w14:textId="51AA48D9" w:rsidR="00C6575D" w:rsidRPr="009C69C3" w:rsidRDefault="00C6575D" w:rsidP="00727B4E">
      <w:pPr>
        <w:pStyle w:val="4Bulletedcopyblue"/>
        <w:rPr>
          <w:sz w:val="24"/>
          <w:szCs w:val="24"/>
        </w:rPr>
      </w:pPr>
      <w:r w:rsidRPr="009C69C3">
        <w:rPr>
          <w:sz w:val="24"/>
          <w:szCs w:val="24"/>
        </w:rPr>
        <w:t>For other trips, there will always be at least one first aider on school</w:t>
      </w:r>
      <w:r w:rsidR="007A6A48">
        <w:rPr>
          <w:sz w:val="24"/>
          <w:szCs w:val="24"/>
        </w:rPr>
        <w:t xml:space="preserve"> </w:t>
      </w:r>
      <w:r w:rsidRPr="009C69C3">
        <w:rPr>
          <w:sz w:val="24"/>
          <w:szCs w:val="24"/>
        </w:rPr>
        <w:t>trips and visits</w:t>
      </w:r>
    </w:p>
    <w:p w14:paraId="0197C2B2" w14:textId="77777777" w:rsidR="00855CB9" w:rsidRDefault="00855CB9" w:rsidP="00C6575D">
      <w:pPr>
        <w:pStyle w:val="Heading1"/>
        <w:rPr>
          <w:sz w:val="24"/>
          <w:szCs w:val="24"/>
        </w:rPr>
      </w:pPr>
      <w:bookmarkStart w:id="12" w:name="_Toc529199224"/>
      <w:bookmarkStart w:id="13" w:name="_Toc30001203"/>
    </w:p>
    <w:bookmarkEnd w:id="12"/>
    <w:bookmarkEnd w:id="13"/>
    <w:p w14:paraId="116E7877" w14:textId="39DC15A2" w:rsidR="00C6575D" w:rsidRPr="00855CB9" w:rsidRDefault="00855CB9" w:rsidP="00C6575D">
      <w:pPr>
        <w:pStyle w:val="Heading1"/>
        <w:rPr>
          <w:color w:val="auto"/>
          <w:sz w:val="24"/>
          <w:szCs w:val="24"/>
        </w:rPr>
      </w:pPr>
      <w:r w:rsidRPr="00855CB9">
        <w:rPr>
          <w:color w:val="auto"/>
          <w:sz w:val="24"/>
          <w:szCs w:val="24"/>
        </w:rPr>
        <w:t>LETTINGS</w:t>
      </w:r>
    </w:p>
    <w:p w14:paraId="56101F6E" w14:textId="6C82ABD8" w:rsidR="00C6575D" w:rsidRDefault="00C6575D" w:rsidP="00727B4E">
      <w:pPr>
        <w:pStyle w:val="1bodycopy10pt"/>
        <w:rPr>
          <w:sz w:val="24"/>
        </w:rPr>
      </w:pPr>
      <w:r w:rsidRPr="009C69C3">
        <w:rPr>
          <w:sz w:val="24"/>
        </w:rPr>
        <w:t xml:space="preserve">This policy applies to lettings. Those who hire any aspect of the school site or any facilities will be made aware of the content of the school’s health and safety </w:t>
      </w:r>
      <w:proofErr w:type="gramStart"/>
      <w:r w:rsidRPr="009C69C3">
        <w:rPr>
          <w:sz w:val="24"/>
        </w:rPr>
        <w:t>policy, and</w:t>
      </w:r>
      <w:proofErr w:type="gramEnd"/>
      <w:r w:rsidRPr="009C69C3">
        <w:rPr>
          <w:sz w:val="24"/>
        </w:rPr>
        <w:t xml:space="preserve"> will have responsibility for complying with it.</w:t>
      </w:r>
      <w:r w:rsidR="00855CB9">
        <w:rPr>
          <w:sz w:val="24"/>
        </w:rPr>
        <w:t xml:space="preserve"> Please see our lettings policy for further information.</w:t>
      </w:r>
    </w:p>
    <w:p w14:paraId="6C076372" w14:textId="77777777" w:rsidR="00855CB9" w:rsidRPr="009C69C3" w:rsidRDefault="00855CB9" w:rsidP="00727B4E">
      <w:pPr>
        <w:pStyle w:val="1bodycopy10pt"/>
        <w:rPr>
          <w:sz w:val="24"/>
        </w:rPr>
      </w:pPr>
    </w:p>
    <w:p w14:paraId="4392B3A0" w14:textId="4AC05EC7" w:rsidR="00C6575D" w:rsidRPr="00855CB9" w:rsidRDefault="00855CB9" w:rsidP="00C6575D">
      <w:pPr>
        <w:pStyle w:val="Heading1"/>
        <w:rPr>
          <w:color w:val="auto"/>
          <w:sz w:val="24"/>
          <w:szCs w:val="24"/>
        </w:rPr>
      </w:pPr>
      <w:r w:rsidRPr="00855CB9">
        <w:rPr>
          <w:color w:val="auto"/>
          <w:sz w:val="24"/>
          <w:szCs w:val="24"/>
        </w:rPr>
        <w:t>VIOLENCE AT WORK</w:t>
      </w:r>
    </w:p>
    <w:p w14:paraId="6E01D3D8" w14:textId="77777777" w:rsidR="00C6575D" w:rsidRPr="009C69C3" w:rsidRDefault="00C6575D" w:rsidP="00727B4E">
      <w:pPr>
        <w:pStyle w:val="1bodycopy10pt"/>
        <w:rPr>
          <w:sz w:val="24"/>
          <w:lang w:val="en-GB"/>
        </w:rPr>
      </w:pPr>
      <w:r w:rsidRPr="009C69C3">
        <w:rPr>
          <w:sz w:val="24"/>
          <w:lang w:val="en-GB"/>
        </w:rPr>
        <w:t xml:space="preserve">We believe that staff should not be in any danger at </w:t>
      </w:r>
      <w:proofErr w:type="gramStart"/>
      <w:r w:rsidRPr="009C69C3">
        <w:rPr>
          <w:sz w:val="24"/>
          <w:lang w:val="en-GB"/>
        </w:rPr>
        <w:t>work, and</w:t>
      </w:r>
      <w:proofErr w:type="gramEnd"/>
      <w:r w:rsidRPr="009C69C3">
        <w:rPr>
          <w:sz w:val="24"/>
          <w:lang w:val="en-GB"/>
        </w:rPr>
        <w:t xml:space="preserve"> will not tolerate violent or threatening behaviour towards our staff. </w:t>
      </w:r>
    </w:p>
    <w:p w14:paraId="5728F3B0" w14:textId="38960D8D" w:rsidR="00C6575D" w:rsidRDefault="00C6575D" w:rsidP="00727B4E">
      <w:pPr>
        <w:pStyle w:val="1bodycopy10pt"/>
        <w:rPr>
          <w:sz w:val="24"/>
          <w:lang w:val="en-GB"/>
        </w:rPr>
      </w:pPr>
      <w:r w:rsidRPr="009C69C3">
        <w:rPr>
          <w:sz w:val="24"/>
          <w:lang w:val="en-GB"/>
        </w:rPr>
        <w:t xml:space="preserve">All staff will report any incidents of aggression or violence (or near misses) directed to themselves to </w:t>
      </w:r>
      <w:r w:rsidR="00855CB9">
        <w:rPr>
          <w:sz w:val="24"/>
          <w:lang w:val="en-GB"/>
        </w:rPr>
        <w:t>the Head</w:t>
      </w:r>
      <w:r w:rsidR="008B6BD2">
        <w:rPr>
          <w:sz w:val="24"/>
          <w:lang w:val="en-GB"/>
        </w:rPr>
        <w:t xml:space="preserve">teacher </w:t>
      </w:r>
      <w:r w:rsidRPr="009C69C3">
        <w:rPr>
          <w:sz w:val="24"/>
          <w:lang w:val="en-GB"/>
        </w:rPr>
        <w:t>immediately. This applies to violence from pupils, visitors or other staff.</w:t>
      </w:r>
    </w:p>
    <w:p w14:paraId="26C0FD14" w14:textId="77777777" w:rsidR="00855CB9" w:rsidRPr="009C69C3" w:rsidRDefault="00855CB9" w:rsidP="00727B4E">
      <w:pPr>
        <w:pStyle w:val="1bodycopy10pt"/>
        <w:rPr>
          <w:sz w:val="24"/>
          <w:lang w:val="en-GB"/>
        </w:rPr>
      </w:pPr>
    </w:p>
    <w:p w14:paraId="59198845" w14:textId="37A2C30C" w:rsidR="00C6575D" w:rsidRPr="00855CB9" w:rsidRDefault="00855CB9" w:rsidP="00C6575D">
      <w:pPr>
        <w:pStyle w:val="Heading1"/>
        <w:rPr>
          <w:color w:val="auto"/>
          <w:sz w:val="24"/>
          <w:szCs w:val="24"/>
        </w:rPr>
      </w:pPr>
      <w:r w:rsidRPr="00855CB9">
        <w:rPr>
          <w:color w:val="auto"/>
          <w:sz w:val="24"/>
          <w:szCs w:val="24"/>
        </w:rPr>
        <w:t>SMOKING</w:t>
      </w:r>
    </w:p>
    <w:p w14:paraId="438D9708" w14:textId="77777777" w:rsidR="00C6575D" w:rsidRPr="009C69C3" w:rsidRDefault="00C6575D" w:rsidP="00727B4E">
      <w:pPr>
        <w:pStyle w:val="1bodycopy10pt"/>
        <w:rPr>
          <w:sz w:val="24"/>
          <w:lang w:val="en-GB"/>
        </w:rPr>
      </w:pPr>
      <w:r w:rsidRPr="009C69C3">
        <w:rPr>
          <w:sz w:val="24"/>
          <w:lang w:val="en-GB"/>
        </w:rPr>
        <w:t>Smoking is not permitted anywhere on the school premises.</w:t>
      </w:r>
    </w:p>
    <w:p w14:paraId="231599E8" w14:textId="77777777" w:rsidR="00855CB9" w:rsidRDefault="00855CB9" w:rsidP="00C6575D">
      <w:pPr>
        <w:pStyle w:val="Heading1"/>
        <w:rPr>
          <w:sz w:val="24"/>
          <w:szCs w:val="24"/>
        </w:rPr>
      </w:pPr>
      <w:bookmarkStart w:id="14" w:name="_Toc529199227"/>
      <w:bookmarkStart w:id="15" w:name="_Toc30001206"/>
    </w:p>
    <w:bookmarkEnd w:id="14"/>
    <w:bookmarkEnd w:id="15"/>
    <w:p w14:paraId="5C2AA310" w14:textId="451F9C7C" w:rsidR="00C6575D" w:rsidRPr="00855CB9" w:rsidRDefault="00855CB9" w:rsidP="00C6575D">
      <w:pPr>
        <w:pStyle w:val="Heading1"/>
        <w:rPr>
          <w:color w:val="auto"/>
          <w:sz w:val="24"/>
          <w:szCs w:val="24"/>
        </w:rPr>
      </w:pPr>
      <w:r w:rsidRPr="00855CB9">
        <w:rPr>
          <w:color w:val="auto"/>
          <w:sz w:val="24"/>
          <w:szCs w:val="24"/>
        </w:rPr>
        <w:t>INFECTION PREVENTION AND CONTROL</w:t>
      </w:r>
    </w:p>
    <w:p w14:paraId="6ABE73E0" w14:textId="60365124" w:rsidR="00C6575D" w:rsidRPr="009C69C3" w:rsidRDefault="00C6575D" w:rsidP="00727B4E">
      <w:pPr>
        <w:pStyle w:val="1bodycopy10pt"/>
        <w:rPr>
          <w:sz w:val="24"/>
        </w:rPr>
      </w:pPr>
      <w:r w:rsidRPr="009C69C3">
        <w:rPr>
          <w:sz w:val="24"/>
        </w:rPr>
        <w:lastRenderedPageBreak/>
        <w:t xml:space="preserve">We follow national guidance published by Public Health England when responding to infection control issues. We will encourage staff and pupils to follow this good hygiene practice, outlined below, where applicable. </w:t>
      </w:r>
    </w:p>
    <w:p w14:paraId="27705B20" w14:textId="571E2B00" w:rsidR="00C6575D" w:rsidRPr="00855CB9" w:rsidRDefault="00C6575D" w:rsidP="00727B4E">
      <w:pPr>
        <w:pStyle w:val="Subhead2"/>
        <w:rPr>
          <w:b w:val="0"/>
          <w:bCs/>
          <w:i/>
          <w:iCs/>
          <w:lang w:val="en-GB"/>
        </w:rPr>
      </w:pPr>
      <w:r w:rsidRPr="00855CB9">
        <w:rPr>
          <w:b w:val="0"/>
          <w:bCs/>
          <w:i/>
          <w:iCs/>
          <w:lang w:val="en-GB"/>
        </w:rPr>
        <w:t>Handwashing</w:t>
      </w:r>
    </w:p>
    <w:p w14:paraId="1C64B30B" w14:textId="77777777" w:rsidR="00C6575D" w:rsidRPr="009C69C3" w:rsidRDefault="00C6575D" w:rsidP="00727B4E">
      <w:pPr>
        <w:pStyle w:val="4Bulletedcopyblue"/>
        <w:rPr>
          <w:sz w:val="24"/>
          <w:szCs w:val="24"/>
        </w:rPr>
      </w:pPr>
      <w:r w:rsidRPr="009C69C3">
        <w:rPr>
          <w:sz w:val="24"/>
          <w:szCs w:val="24"/>
        </w:rPr>
        <w:t>Wash hands with liquid soap and warm water, and dry with paper towels</w:t>
      </w:r>
    </w:p>
    <w:p w14:paraId="5E356D5C" w14:textId="77777777" w:rsidR="00C6575D" w:rsidRPr="009C69C3" w:rsidRDefault="00C6575D" w:rsidP="00727B4E">
      <w:pPr>
        <w:pStyle w:val="4Bulletedcopyblue"/>
        <w:rPr>
          <w:sz w:val="24"/>
          <w:szCs w:val="24"/>
        </w:rPr>
      </w:pPr>
      <w:r w:rsidRPr="009C69C3">
        <w:rPr>
          <w:sz w:val="24"/>
          <w:szCs w:val="24"/>
        </w:rPr>
        <w:t>Always wash hands after using the toilet, before eating or handling food, and after handling animals</w:t>
      </w:r>
    </w:p>
    <w:p w14:paraId="42B13D63" w14:textId="77777777" w:rsidR="00C6575D" w:rsidRPr="009C69C3" w:rsidRDefault="00C6575D" w:rsidP="00727B4E">
      <w:pPr>
        <w:pStyle w:val="4Bulletedcopyblue"/>
        <w:rPr>
          <w:sz w:val="24"/>
          <w:szCs w:val="24"/>
        </w:rPr>
      </w:pPr>
      <w:r w:rsidRPr="009C69C3">
        <w:rPr>
          <w:sz w:val="24"/>
          <w:szCs w:val="24"/>
        </w:rPr>
        <w:t>Cover all cuts and abrasions with waterproof dressings</w:t>
      </w:r>
    </w:p>
    <w:p w14:paraId="248CC613" w14:textId="12C86406" w:rsidR="00C6575D" w:rsidRPr="00855CB9" w:rsidRDefault="00C6575D" w:rsidP="00727B4E">
      <w:pPr>
        <w:pStyle w:val="Subhead2"/>
        <w:rPr>
          <w:b w:val="0"/>
          <w:bCs/>
          <w:i/>
          <w:iCs/>
          <w:lang w:val="en-GB"/>
        </w:rPr>
      </w:pPr>
      <w:r w:rsidRPr="00855CB9">
        <w:rPr>
          <w:b w:val="0"/>
          <w:bCs/>
          <w:i/>
          <w:iCs/>
          <w:lang w:val="en-GB"/>
        </w:rPr>
        <w:t>Coughing and sneezing</w:t>
      </w:r>
    </w:p>
    <w:p w14:paraId="479788D7" w14:textId="77777777" w:rsidR="00C6575D" w:rsidRPr="009C69C3" w:rsidRDefault="00C6575D" w:rsidP="00727B4E">
      <w:pPr>
        <w:pStyle w:val="4Bulletedcopyblue"/>
        <w:rPr>
          <w:sz w:val="24"/>
          <w:szCs w:val="24"/>
        </w:rPr>
      </w:pPr>
      <w:r w:rsidRPr="009C69C3">
        <w:rPr>
          <w:sz w:val="24"/>
          <w:szCs w:val="24"/>
        </w:rPr>
        <w:t>Cover mouth and nose with a tissue</w:t>
      </w:r>
    </w:p>
    <w:p w14:paraId="1B6973F4" w14:textId="77777777" w:rsidR="00C6575D" w:rsidRPr="009C69C3" w:rsidRDefault="00C6575D" w:rsidP="00727B4E">
      <w:pPr>
        <w:pStyle w:val="4Bulletedcopyblue"/>
        <w:rPr>
          <w:sz w:val="24"/>
          <w:szCs w:val="24"/>
        </w:rPr>
      </w:pPr>
      <w:r w:rsidRPr="009C69C3">
        <w:rPr>
          <w:sz w:val="24"/>
          <w:szCs w:val="24"/>
        </w:rPr>
        <w:t>Wash hands after using or disposing of tissues</w:t>
      </w:r>
    </w:p>
    <w:p w14:paraId="379214EF" w14:textId="77777777" w:rsidR="00C6575D" w:rsidRPr="009C69C3" w:rsidRDefault="00C6575D" w:rsidP="00727B4E">
      <w:pPr>
        <w:pStyle w:val="4Bulletedcopyblue"/>
        <w:rPr>
          <w:sz w:val="24"/>
          <w:szCs w:val="24"/>
        </w:rPr>
      </w:pPr>
      <w:r w:rsidRPr="009C69C3">
        <w:rPr>
          <w:sz w:val="24"/>
          <w:szCs w:val="24"/>
        </w:rPr>
        <w:t>Spitting is discouraged</w:t>
      </w:r>
    </w:p>
    <w:p w14:paraId="7A39DEA0" w14:textId="4F40D4AC" w:rsidR="00C6575D" w:rsidRPr="00855CB9" w:rsidRDefault="00C6575D" w:rsidP="00727B4E">
      <w:pPr>
        <w:pStyle w:val="Subhead2"/>
        <w:rPr>
          <w:b w:val="0"/>
          <w:bCs/>
          <w:i/>
          <w:iCs/>
          <w:lang w:val="en-GB"/>
        </w:rPr>
      </w:pPr>
      <w:r w:rsidRPr="00855CB9">
        <w:rPr>
          <w:b w:val="0"/>
          <w:bCs/>
          <w:i/>
          <w:iCs/>
          <w:lang w:val="en-GB"/>
        </w:rPr>
        <w:t>Personal protective equipment</w:t>
      </w:r>
    </w:p>
    <w:p w14:paraId="191E9D1C" w14:textId="77777777" w:rsidR="00C6575D" w:rsidRPr="009C69C3" w:rsidRDefault="00C6575D" w:rsidP="00727B4E">
      <w:pPr>
        <w:pStyle w:val="4Bulletedcopyblue"/>
        <w:rPr>
          <w:sz w:val="24"/>
          <w:szCs w:val="24"/>
        </w:rPr>
      </w:pPr>
      <w:r w:rsidRPr="009C69C3">
        <w:rPr>
          <w:sz w:val="24"/>
          <w:szCs w:val="24"/>
        </w:rPr>
        <w:t>Wear disposable non-powdered vinyl or latex-free CE-marked gloves and disposable plastic aprons where there is a risk of splashing or contamination with blood/body fluids (for example, nappy or pad changing)</w:t>
      </w:r>
    </w:p>
    <w:p w14:paraId="467DEDC0" w14:textId="77777777" w:rsidR="00C6575D" w:rsidRPr="009C69C3" w:rsidRDefault="00C6575D" w:rsidP="00727B4E">
      <w:pPr>
        <w:pStyle w:val="4Bulletedcopyblue"/>
        <w:rPr>
          <w:sz w:val="24"/>
          <w:szCs w:val="24"/>
        </w:rPr>
      </w:pPr>
      <w:r w:rsidRPr="009C69C3">
        <w:rPr>
          <w:sz w:val="24"/>
          <w:szCs w:val="24"/>
        </w:rPr>
        <w:t>Wear goggles if there is a risk of splashing to the face</w:t>
      </w:r>
    </w:p>
    <w:p w14:paraId="1CFEF745" w14:textId="7BB62275" w:rsidR="00855CB9" w:rsidRPr="00855CB9" w:rsidRDefault="00C6575D" w:rsidP="00855CB9">
      <w:pPr>
        <w:pStyle w:val="4Bulletedcopyblue"/>
        <w:rPr>
          <w:sz w:val="24"/>
          <w:szCs w:val="24"/>
        </w:rPr>
      </w:pPr>
      <w:r w:rsidRPr="009C69C3">
        <w:rPr>
          <w:sz w:val="24"/>
          <w:szCs w:val="24"/>
        </w:rPr>
        <w:t>Use the correct personal protective equipment when handling cleaning chemicals</w:t>
      </w:r>
      <w:r w:rsidR="00855CB9">
        <w:rPr>
          <w:sz w:val="24"/>
          <w:szCs w:val="24"/>
        </w:rPr>
        <w:t>.</w:t>
      </w:r>
    </w:p>
    <w:p w14:paraId="48728486" w14:textId="1554EC00" w:rsidR="00C6575D" w:rsidRPr="00855CB9" w:rsidRDefault="00C6575D" w:rsidP="00727B4E">
      <w:pPr>
        <w:pStyle w:val="Subhead2"/>
        <w:rPr>
          <w:b w:val="0"/>
          <w:bCs/>
          <w:i/>
          <w:iCs/>
          <w:lang w:val="en-GB"/>
        </w:rPr>
      </w:pPr>
      <w:r w:rsidRPr="00855CB9">
        <w:rPr>
          <w:b w:val="0"/>
          <w:bCs/>
          <w:i/>
          <w:iCs/>
          <w:lang w:val="en-GB"/>
        </w:rPr>
        <w:t>Cleaning of the environment</w:t>
      </w:r>
    </w:p>
    <w:p w14:paraId="705F5451" w14:textId="687F72A1" w:rsidR="00855CB9" w:rsidRPr="00855CB9" w:rsidRDefault="00C6575D" w:rsidP="00855CB9">
      <w:pPr>
        <w:pStyle w:val="4Bulletedcopyblue"/>
        <w:rPr>
          <w:b/>
          <w:sz w:val="24"/>
          <w:szCs w:val="24"/>
        </w:rPr>
      </w:pPr>
      <w:r w:rsidRPr="009C69C3">
        <w:rPr>
          <w:sz w:val="24"/>
          <w:szCs w:val="24"/>
        </w:rPr>
        <w:t>Clean the environment, including toys and equipment, frequently and thoroughly</w:t>
      </w:r>
      <w:r w:rsidR="00855CB9">
        <w:rPr>
          <w:sz w:val="24"/>
          <w:szCs w:val="24"/>
        </w:rPr>
        <w:t>.</w:t>
      </w:r>
    </w:p>
    <w:p w14:paraId="5F4E1479" w14:textId="17872187" w:rsidR="00C6575D" w:rsidRPr="00855CB9" w:rsidRDefault="00C6575D" w:rsidP="00727B4E">
      <w:pPr>
        <w:pStyle w:val="Subhead2"/>
        <w:rPr>
          <w:b w:val="0"/>
          <w:bCs/>
          <w:i/>
          <w:iCs/>
          <w:lang w:val="en-GB"/>
        </w:rPr>
      </w:pPr>
      <w:r w:rsidRPr="00855CB9">
        <w:rPr>
          <w:b w:val="0"/>
          <w:bCs/>
          <w:i/>
          <w:iCs/>
          <w:lang w:val="en-GB"/>
        </w:rPr>
        <w:t>Cleaning of blood and body fluid spillages</w:t>
      </w:r>
    </w:p>
    <w:p w14:paraId="517449D6" w14:textId="77777777" w:rsidR="00C6575D" w:rsidRPr="009C69C3" w:rsidRDefault="00C6575D" w:rsidP="00727B4E">
      <w:pPr>
        <w:pStyle w:val="4Bulletedcopyblue"/>
        <w:rPr>
          <w:sz w:val="24"/>
          <w:szCs w:val="24"/>
        </w:rPr>
      </w:pPr>
      <w:r w:rsidRPr="009C69C3">
        <w:rPr>
          <w:sz w:val="24"/>
          <w:szCs w:val="24"/>
        </w:rPr>
        <w:t xml:space="preserve">Clean up all spillages of blood, </w:t>
      </w:r>
      <w:proofErr w:type="spellStart"/>
      <w:r w:rsidRPr="009C69C3">
        <w:rPr>
          <w:sz w:val="24"/>
          <w:szCs w:val="24"/>
        </w:rPr>
        <w:t>faeces</w:t>
      </w:r>
      <w:proofErr w:type="spellEnd"/>
      <w:r w:rsidRPr="009C69C3">
        <w:rPr>
          <w:sz w:val="24"/>
          <w:szCs w:val="24"/>
        </w:rPr>
        <w:t xml:space="preserve">, saliva, vomit, nasal and eye discharges immediately and wear personal protective equipment </w:t>
      </w:r>
    </w:p>
    <w:p w14:paraId="75417573" w14:textId="77777777" w:rsidR="00C6575D" w:rsidRPr="009C69C3" w:rsidRDefault="00C6575D" w:rsidP="00727B4E">
      <w:pPr>
        <w:pStyle w:val="4Bulletedcopyblue"/>
        <w:rPr>
          <w:sz w:val="24"/>
          <w:szCs w:val="24"/>
        </w:rPr>
      </w:pPr>
      <w:r w:rsidRPr="009C69C3">
        <w:rPr>
          <w:sz w:val="24"/>
          <w:szCs w:val="24"/>
        </w:rPr>
        <w:t>When spillages occur, clean using a product that combines both a detergent and a disinfectant and use as per manufacturer’s instructions. Ensure it is effective against bacteria and viruses and suitable for use on the affected surface</w:t>
      </w:r>
    </w:p>
    <w:p w14:paraId="6B43AD64" w14:textId="77777777" w:rsidR="00C6575D" w:rsidRPr="009C69C3" w:rsidRDefault="00C6575D" w:rsidP="00727B4E">
      <w:pPr>
        <w:pStyle w:val="4Bulletedcopyblue"/>
        <w:rPr>
          <w:sz w:val="24"/>
          <w:szCs w:val="24"/>
        </w:rPr>
      </w:pPr>
      <w:r w:rsidRPr="009C69C3">
        <w:rPr>
          <w:sz w:val="24"/>
          <w:szCs w:val="24"/>
        </w:rPr>
        <w:t>Never use mops for cleaning up blood and body fluid spillages – use disposable paper towels and discard clinical waste as described below</w:t>
      </w:r>
    </w:p>
    <w:p w14:paraId="1E5FD5D5" w14:textId="77777777" w:rsidR="00C6575D" w:rsidRPr="009C69C3" w:rsidRDefault="00C6575D" w:rsidP="00727B4E">
      <w:pPr>
        <w:pStyle w:val="4Bulletedcopyblue"/>
        <w:rPr>
          <w:sz w:val="24"/>
          <w:szCs w:val="24"/>
        </w:rPr>
      </w:pPr>
      <w:r w:rsidRPr="009C69C3">
        <w:rPr>
          <w:sz w:val="24"/>
          <w:szCs w:val="24"/>
        </w:rPr>
        <w:t xml:space="preserve">Make spillage kits available for blood spills </w:t>
      </w:r>
    </w:p>
    <w:p w14:paraId="5D9B13A2" w14:textId="7F39EA4C" w:rsidR="00C6575D" w:rsidRPr="00855CB9" w:rsidRDefault="00C6575D" w:rsidP="00727B4E">
      <w:pPr>
        <w:pStyle w:val="Subhead2"/>
        <w:rPr>
          <w:b w:val="0"/>
          <w:bCs/>
          <w:i/>
          <w:iCs/>
          <w:lang w:val="en-GB"/>
        </w:rPr>
      </w:pPr>
      <w:r w:rsidRPr="00855CB9">
        <w:rPr>
          <w:b w:val="0"/>
          <w:bCs/>
          <w:i/>
          <w:iCs/>
          <w:lang w:val="en-GB"/>
        </w:rPr>
        <w:t xml:space="preserve">Laundry </w:t>
      </w:r>
    </w:p>
    <w:p w14:paraId="214D2417" w14:textId="77777777" w:rsidR="00C6575D" w:rsidRPr="009C69C3" w:rsidRDefault="00C6575D" w:rsidP="00727B4E">
      <w:pPr>
        <w:pStyle w:val="4Bulletedcopyblue"/>
        <w:rPr>
          <w:sz w:val="24"/>
          <w:szCs w:val="24"/>
        </w:rPr>
      </w:pPr>
      <w:r w:rsidRPr="009C69C3">
        <w:rPr>
          <w:sz w:val="24"/>
          <w:szCs w:val="24"/>
        </w:rPr>
        <w:t>Wash laundry in a separate dedicated facility</w:t>
      </w:r>
    </w:p>
    <w:p w14:paraId="276E51F6" w14:textId="77777777" w:rsidR="00C6575D" w:rsidRPr="009C69C3" w:rsidRDefault="00C6575D" w:rsidP="00727B4E">
      <w:pPr>
        <w:pStyle w:val="4Bulletedcopyblue"/>
        <w:rPr>
          <w:sz w:val="24"/>
          <w:szCs w:val="24"/>
        </w:rPr>
      </w:pPr>
      <w:r w:rsidRPr="009C69C3">
        <w:rPr>
          <w:sz w:val="24"/>
          <w:szCs w:val="24"/>
        </w:rPr>
        <w:t>Wash soiled linen separately and at the hottest wash the fabric will tolerate</w:t>
      </w:r>
    </w:p>
    <w:p w14:paraId="4E4B0868" w14:textId="77777777" w:rsidR="00C6575D" w:rsidRPr="009C69C3" w:rsidRDefault="00C6575D" w:rsidP="00727B4E">
      <w:pPr>
        <w:pStyle w:val="4Bulletedcopyblue"/>
        <w:rPr>
          <w:sz w:val="24"/>
          <w:szCs w:val="24"/>
        </w:rPr>
      </w:pPr>
      <w:r w:rsidRPr="009C69C3">
        <w:rPr>
          <w:sz w:val="24"/>
          <w:szCs w:val="24"/>
        </w:rPr>
        <w:t>Wear personal protective clothing when handling soiled linen</w:t>
      </w:r>
    </w:p>
    <w:p w14:paraId="2F8E66E8" w14:textId="77777777" w:rsidR="00C6575D" w:rsidRPr="009C69C3" w:rsidRDefault="00C6575D" w:rsidP="00727B4E">
      <w:pPr>
        <w:pStyle w:val="4Bulletedcopyblue"/>
        <w:rPr>
          <w:sz w:val="24"/>
          <w:szCs w:val="24"/>
        </w:rPr>
      </w:pPr>
      <w:r w:rsidRPr="009C69C3">
        <w:rPr>
          <w:sz w:val="24"/>
          <w:szCs w:val="24"/>
        </w:rPr>
        <w:t>Bag children’s soiled clothing to be sent home, never rinse by hand</w:t>
      </w:r>
    </w:p>
    <w:p w14:paraId="050EA60E" w14:textId="6BDE5CE5" w:rsidR="00C6575D" w:rsidRPr="00855CB9" w:rsidRDefault="00C6575D" w:rsidP="00727B4E">
      <w:pPr>
        <w:pStyle w:val="Subhead2"/>
        <w:rPr>
          <w:b w:val="0"/>
          <w:bCs/>
          <w:i/>
          <w:iCs/>
          <w:lang w:val="en-GB"/>
        </w:rPr>
      </w:pPr>
      <w:r w:rsidRPr="00855CB9">
        <w:rPr>
          <w:b w:val="0"/>
          <w:bCs/>
          <w:i/>
          <w:iCs/>
          <w:lang w:val="en-GB"/>
        </w:rPr>
        <w:t>Clinical waste</w:t>
      </w:r>
    </w:p>
    <w:p w14:paraId="1E051D69" w14:textId="77777777" w:rsidR="00C6575D" w:rsidRPr="009C69C3" w:rsidRDefault="00C6575D" w:rsidP="00727B4E">
      <w:pPr>
        <w:pStyle w:val="4Bulletedcopyblue"/>
        <w:rPr>
          <w:sz w:val="24"/>
          <w:szCs w:val="24"/>
        </w:rPr>
      </w:pPr>
      <w:r w:rsidRPr="009C69C3">
        <w:rPr>
          <w:sz w:val="24"/>
          <w:szCs w:val="24"/>
        </w:rPr>
        <w:t>Always segregate domestic and clinical waste, in accordance with local policy</w:t>
      </w:r>
    </w:p>
    <w:p w14:paraId="45461312" w14:textId="77777777" w:rsidR="00C6575D" w:rsidRPr="009C69C3" w:rsidRDefault="00C6575D" w:rsidP="00727B4E">
      <w:pPr>
        <w:pStyle w:val="4Bulletedcopyblue"/>
        <w:rPr>
          <w:sz w:val="24"/>
          <w:szCs w:val="24"/>
        </w:rPr>
      </w:pPr>
      <w:r w:rsidRPr="009C69C3">
        <w:rPr>
          <w:sz w:val="24"/>
          <w:szCs w:val="24"/>
        </w:rPr>
        <w:lastRenderedPageBreak/>
        <w:t>Used nappies/pads, gloves, aprons and soiled dressings are stored in correct clinical waste bags in foot-operated bins</w:t>
      </w:r>
    </w:p>
    <w:p w14:paraId="2C566FC8" w14:textId="77777777" w:rsidR="00C6575D" w:rsidRPr="009C69C3" w:rsidRDefault="00C6575D" w:rsidP="00727B4E">
      <w:pPr>
        <w:pStyle w:val="4Bulletedcopyblue"/>
        <w:rPr>
          <w:sz w:val="24"/>
          <w:szCs w:val="24"/>
        </w:rPr>
      </w:pPr>
      <w:r w:rsidRPr="009C69C3">
        <w:rPr>
          <w:sz w:val="24"/>
          <w:szCs w:val="24"/>
        </w:rPr>
        <w:t>Remove clinical waste with a registered waste contractor</w:t>
      </w:r>
    </w:p>
    <w:p w14:paraId="0B0B281F" w14:textId="77777777" w:rsidR="00C6575D" w:rsidRPr="009C69C3" w:rsidRDefault="00C6575D" w:rsidP="00727B4E">
      <w:pPr>
        <w:pStyle w:val="4Bulletedcopyblue"/>
        <w:rPr>
          <w:sz w:val="24"/>
          <w:szCs w:val="24"/>
        </w:rPr>
      </w:pPr>
      <w:r w:rsidRPr="009C69C3">
        <w:rPr>
          <w:sz w:val="24"/>
          <w:szCs w:val="24"/>
        </w:rPr>
        <w:t>Remove all clinical waste bags when they are two-thirds full and store in a dedicated, secure area while awaiting collection</w:t>
      </w:r>
    </w:p>
    <w:p w14:paraId="0C111623" w14:textId="7C11D445" w:rsidR="00C6575D" w:rsidRPr="00855CB9" w:rsidRDefault="00C6575D" w:rsidP="00727B4E">
      <w:pPr>
        <w:pStyle w:val="Subhead2"/>
        <w:rPr>
          <w:b w:val="0"/>
          <w:bCs/>
          <w:i/>
          <w:iCs/>
          <w:lang w:val="en-GB"/>
        </w:rPr>
      </w:pPr>
      <w:r w:rsidRPr="00855CB9">
        <w:rPr>
          <w:b w:val="0"/>
          <w:bCs/>
          <w:i/>
          <w:iCs/>
          <w:lang w:val="en-GB"/>
        </w:rPr>
        <w:t>Pupils vulnerable to infection</w:t>
      </w:r>
    </w:p>
    <w:p w14:paraId="068AEC39" w14:textId="77777777" w:rsidR="00C6575D" w:rsidRPr="009C69C3" w:rsidRDefault="00C6575D" w:rsidP="00727B4E">
      <w:pPr>
        <w:pStyle w:val="1bodycopy10pt"/>
        <w:rPr>
          <w:sz w:val="24"/>
          <w:lang w:val="en-GB"/>
        </w:rPr>
      </w:pPr>
      <w:r w:rsidRPr="009C69C3">
        <w:rPr>
          <w:rFonts w:cs="Arial"/>
          <w:sz w:val="24"/>
        </w:rPr>
        <w:t>Some medical conditions make pupils vulnerable to infections that would rarely be serious in most children.</w:t>
      </w:r>
      <w:r w:rsidRPr="009C69C3">
        <w:rPr>
          <w:sz w:val="24"/>
          <w:lang w:val="en-GB"/>
        </w:rPr>
        <w:t xml:space="preserve"> The school will normally have been made aware of such vulnerable children. These children are particularly </w:t>
      </w:r>
      <w:r w:rsidRPr="009C69C3">
        <w:rPr>
          <w:rFonts w:cs="Arial"/>
          <w:sz w:val="24"/>
        </w:rPr>
        <w:t>vulnerable</w:t>
      </w:r>
      <w:r w:rsidRPr="009C69C3">
        <w:rPr>
          <w:sz w:val="24"/>
          <w:lang w:val="en-GB"/>
        </w:rPr>
        <w:t xml:space="preserve"> to chickenpox, measles or slapped cheek disease (parvovirus B19) and, if exposed to either of these, the parent/carer will be informed promptly and further medical advice sought. </w:t>
      </w:r>
      <w:r w:rsidRPr="009C69C3">
        <w:rPr>
          <w:sz w:val="24"/>
        </w:rPr>
        <w:t xml:space="preserve"> We will advise</w:t>
      </w:r>
      <w:r w:rsidRPr="009C69C3">
        <w:rPr>
          <w:sz w:val="24"/>
          <w:lang w:val="en-GB"/>
        </w:rPr>
        <w:t xml:space="preserve"> these children to have additional immunisations, for example for pneumococcal and influenza. </w:t>
      </w:r>
    </w:p>
    <w:p w14:paraId="1A950054" w14:textId="53095067" w:rsidR="00C6575D" w:rsidRPr="00855CB9" w:rsidRDefault="00C6575D" w:rsidP="00727B4E">
      <w:pPr>
        <w:pStyle w:val="Subhead2"/>
        <w:rPr>
          <w:b w:val="0"/>
          <w:bCs/>
          <w:i/>
          <w:iCs/>
          <w:lang w:val="en-GB"/>
        </w:rPr>
      </w:pPr>
      <w:r w:rsidRPr="00855CB9">
        <w:rPr>
          <w:b w:val="0"/>
          <w:bCs/>
          <w:i/>
          <w:iCs/>
          <w:lang w:val="en-GB"/>
        </w:rPr>
        <w:t>Exclusion periods for infectious diseases</w:t>
      </w:r>
    </w:p>
    <w:p w14:paraId="613A6424" w14:textId="74454F2E" w:rsidR="00C6575D" w:rsidRPr="009C69C3" w:rsidRDefault="00C6575D" w:rsidP="00727B4E">
      <w:pPr>
        <w:pStyle w:val="1bodycopy10pt"/>
        <w:rPr>
          <w:sz w:val="24"/>
          <w:lang w:val="en-GB"/>
        </w:rPr>
      </w:pPr>
      <w:r w:rsidRPr="009C69C3">
        <w:rPr>
          <w:sz w:val="24"/>
          <w:lang w:val="en-GB"/>
        </w:rPr>
        <w:t>The school will follow recommended exclusion periods outlined by Public Health England, summarised in appendix 4.</w:t>
      </w:r>
    </w:p>
    <w:p w14:paraId="47CCAE1F" w14:textId="1240C25E" w:rsidR="00855CB9" w:rsidRPr="009C69C3" w:rsidRDefault="00C6575D" w:rsidP="00727B4E">
      <w:pPr>
        <w:pStyle w:val="1bodycopy10pt"/>
        <w:rPr>
          <w:sz w:val="24"/>
          <w:lang w:val="en-GB"/>
        </w:rPr>
      </w:pPr>
      <w:r w:rsidRPr="009C69C3">
        <w:rPr>
          <w:sz w:val="24"/>
          <w:lang w:val="en-GB"/>
        </w:rPr>
        <w:t>In the event of an epidemic/pandemic, we will follow advice from Public Health England about the appropriate course of action.</w:t>
      </w:r>
    </w:p>
    <w:p w14:paraId="35B98725" w14:textId="457A873D" w:rsidR="00C6575D" w:rsidRPr="00855CB9" w:rsidRDefault="00C6575D" w:rsidP="00C6575D">
      <w:pPr>
        <w:pStyle w:val="Heading1"/>
        <w:rPr>
          <w:b w:val="0"/>
          <w:bCs/>
          <w:i/>
          <w:iCs/>
          <w:color w:val="auto"/>
          <w:sz w:val="24"/>
          <w:szCs w:val="24"/>
        </w:rPr>
      </w:pPr>
      <w:bookmarkStart w:id="16" w:name="_Toc529199228"/>
      <w:bookmarkStart w:id="17" w:name="_Toc30001207"/>
      <w:r w:rsidRPr="00855CB9">
        <w:rPr>
          <w:b w:val="0"/>
          <w:bCs/>
          <w:i/>
          <w:iCs/>
          <w:color w:val="auto"/>
          <w:sz w:val="24"/>
          <w:szCs w:val="24"/>
        </w:rPr>
        <w:t>New and expectant mothers</w:t>
      </w:r>
      <w:bookmarkEnd w:id="16"/>
      <w:bookmarkEnd w:id="17"/>
    </w:p>
    <w:p w14:paraId="29827454" w14:textId="77777777" w:rsidR="00C6575D" w:rsidRPr="009C69C3" w:rsidRDefault="00C6575D" w:rsidP="00727B4E">
      <w:pPr>
        <w:pStyle w:val="1bodycopy10pt"/>
        <w:rPr>
          <w:sz w:val="24"/>
          <w:lang w:val="en-GB"/>
        </w:rPr>
      </w:pPr>
      <w:r w:rsidRPr="009C69C3">
        <w:rPr>
          <w:sz w:val="24"/>
          <w:lang w:val="en-GB"/>
        </w:rPr>
        <w:t>Risk assessments will be carried out whenever any employee or pupil notifies the school that they are pregnant.</w:t>
      </w:r>
    </w:p>
    <w:p w14:paraId="0CB584D9" w14:textId="77777777" w:rsidR="00C6575D" w:rsidRPr="009C69C3" w:rsidRDefault="00C6575D" w:rsidP="00727B4E">
      <w:pPr>
        <w:pStyle w:val="1bodycopy10pt"/>
        <w:rPr>
          <w:sz w:val="24"/>
          <w:lang w:val="en-GB"/>
        </w:rPr>
      </w:pPr>
      <w:r w:rsidRPr="009C69C3">
        <w:rPr>
          <w:sz w:val="24"/>
          <w:lang w:val="en-GB"/>
        </w:rPr>
        <w:t>Appropriate measures will be put in place to control risks identified. Some specific risks are summarised below:</w:t>
      </w:r>
    </w:p>
    <w:p w14:paraId="2AB63381" w14:textId="77777777" w:rsidR="00C6575D" w:rsidRPr="009C69C3" w:rsidRDefault="00C6575D" w:rsidP="00727B4E">
      <w:pPr>
        <w:pStyle w:val="4Bulletedcopyblue"/>
        <w:rPr>
          <w:sz w:val="24"/>
          <w:szCs w:val="24"/>
        </w:rPr>
      </w:pPr>
      <w:r w:rsidRPr="009C69C3">
        <w:rPr>
          <w:sz w:val="24"/>
          <w:szCs w:val="24"/>
        </w:rPr>
        <w:t>Chickenpox can affect the pregnancy if a woman has not already had the infection. Expectant mothers should report exposure to antenatal carer and GP at any stage of exposure. Shingles is caused by the same virus as chickenpox, so anyone who has not had chickenpox is potentially vulnerable to the infection if they have close contact with a case of shingles</w:t>
      </w:r>
    </w:p>
    <w:p w14:paraId="2AE297F5" w14:textId="77777777" w:rsidR="00C6575D" w:rsidRPr="009C69C3" w:rsidRDefault="00C6575D" w:rsidP="00727B4E">
      <w:pPr>
        <w:pStyle w:val="4Bulletedcopyblue"/>
        <w:rPr>
          <w:sz w:val="24"/>
          <w:szCs w:val="24"/>
        </w:rPr>
      </w:pPr>
      <w:r w:rsidRPr="009C69C3">
        <w:rPr>
          <w:sz w:val="24"/>
          <w:szCs w:val="24"/>
        </w:rPr>
        <w:t xml:space="preserve">If a pregnant woman </w:t>
      </w:r>
      <w:proofErr w:type="gramStart"/>
      <w:r w:rsidRPr="009C69C3">
        <w:rPr>
          <w:sz w:val="24"/>
          <w:szCs w:val="24"/>
        </w:rPr>
        <w:t>comes into contact with</w:t>
      </w:r>
      <w:proofErr w:type="gramEnd"/>
      <w:r w:rsidRPr="009C69C3">
        <w:rPr>
          <w:sz w:val="24"/>
          <w:szCs w:val="24"/>
        </w:rPr>
        <w:t xml:space="preserve"> measles or German measles (rubella), she should inform her antenatal carer and GP immediately to ensure investigation</w:t>
      </w:r>
    </w:p>
    <w:p w14:paraId="716B1639" w14:textId="734241D0" w:rsidR="00855CB9" w:rsidRDefault="00C6575D" w:rsidP="00855CB9">
      <w:pPr>
        <w:pStyle w:val="4Bulletedcopyblue"/>
        <w:rPr>
          <w:sz w:val="24"/>
          <w:szCs w:val="24"/>
        </w:rPr>
      </w:pPr>
      <w:r w:rsidRPr="009C69C3">
        <w:rPr>
          <w:sz w:val="24"/>
          <w:szCs w:val="24"/>
        </w:rPr>
        <w:t>Slapped cheek disease (parvovirus B19) can occasionally affect an unborn child. If exposed early in pregnancy (before 20 weeks), the pregnant woman should inform her antenatal care and GP as this must be investigated promptly</w:t>
      </w:r>
      <w:r w:rsidR="00855CB9">
        <w:rPr>
          <w:sz w:val="24"/>
          <w:szCs w:val="24"/>
        </w:rPr>
        <w:t>.</w:t>
      </w:r>
    </w:p>
    <w:p w14:paraId="4FE3C4CB" w14:textId="77777777" w:rsidR="00855CB9" w:rsidRPr="00855CB9" w:rsidRDefault="00855CB9" w:rsidP="00855CB9">
      <w:pPr>
        <w:pStyle w:val="4Bulletedcopyblue"/>
        <w:numPr>
          <w:ilvl w:val="0"/>
          <w:numId w:val="0"/>
        </w:numPr>
        <w:rPr>
          <w:sz w:val="24"/>
          <w:szCs w:val="24"/>
        </w:rPr>
      </w:pPr>
    </w:p>
    <w:p w14:paraId="7414E49B" w14:textId="4EB8DAA8" w:rsidR="00C6575D" w:rsidRPr="00F7423E" w:rsidRDefault="00F7423E" w:rsidP="00C6575D">
      <w:pPr>
        <w:pStyle w:val="Heading1"/>
        <w:rPr>
          <w:color w:val="auto"/>
          <w:sz w:val="24"/>
          <w:szCs w:val="24"/>
        </w:rPr>
      </w:pPr>
      <w:bookmarkStart w:id="18" w:name="_Toc529199229"/>
      <w:bookmarkStart w:id="19" w:name="_Toc30001208"/>
      <w:r w:rsidRPr="00F7423E">
        <w:rPr>
          <w:color w:val="auto"/>
          <w:sz w:val="24"/>
          <w:szCs w:val="24"/>
        </w:rPr>
        <w:t>OCCUPATIONAL STRESS</w:t>
      </w:r>
      <w:bookmarkEnd w:id="18"/>
      <w:bookmarkEnd w:id="19"/>
    </w:p>
    <w:p w14:paraId="6093079E" w14:textId="77777777" w:rsidR="00C6575D" w:rsidRPr="009C69C3" w:rsidRDefault="00C6575D" w:rsidP="00727B4E">
      <w:pPr>
        <w:pStyle w:val="1bodycopy10pt"/>
        <w:rPr>
          <w:sz w:val="24"/>
          <w:lang w:val="en-GB"/>
        </w:rPr>
      </w:pPr>
      <w:r w:rsidRPr="009C69C3">
        <w:rPr>
          <w:sz w:val="24"/>
          <w:lang w:val="en-GB"/>
        </w:rPr>
        <w:t>We are committed to promoting high levels of health and wellbeing and recognise the importance of identifying and reducing workplace stressors through risk assessment.</w:t>
      </w:r>
    </w:p>
    <w:p w14:paraId="0398153D" w14:textId="09B78FBA" w:rsidR="00C6575D" w:rsidRPr="009C69C3" w:rsidRDefault="00C6575D" w:rsidP="00727B4E">
      <w:pPr>
        <w:pStyle w:val="1bodycopy10pt"/>
        <w:rPr>
          <w:sz w:val="24"/>
          <w:lang w:val="en-GB"/>
        </w:rPr>
      </w:pPr>
      <w:r w:rsidRPr="009C69C3">
        <w:rPr>
          <w:sz w:val="24"/>
          <w:lang w:val="en-GB"/>
        </w:rPr>
        <w:t xml:space="preserve">Systems are in place within the school for responding to individual concerns and monitoring staff workloads. </w:t>
      </w:r>
      <w:r w:rsidR="00EE76CC">
        <w:rPr>
          <w:sz w:val="24"/>
          <w:lang w:val="en-GB"/>
        </w:rPr>
        <w:t xml:space="preserve">We have taken </w:t>
      </w:r>
      <w:proofErr w:type="gramStart"/>
      <w:r w:rsidR="00EE76CC">
        <w:rPr>
          <w:sz w:val="24"/>
          <w:lang w:val="en-GB"/>
        </w:rPr>
        <w:t>a number of</w:t>
      </w:r>
      <w:proofErr w:type="gramEnd"/>
      <w:r w:rsidR="00EE76CC">
        <w:rPr>
          <w:sz w:val="24"/>
          <w:lang w:val="en-GB"/>
        </w:rPr>
        <w:t xml:space="preserve"> steps to ensure that there is a fair staff workload </w:t>
      </w:r>
      <w:proofErr w:type="gramStart"/>
      <w:r w:rsidR="00EE76CC">
        <w:rPr>
          <w:sz w:val="24"/>
          <w:lang w:val="en-GB"/>
        </w:rPr>
        <w:t>balance, and</w:t>
      </w:r>
      <w:proofErr w:type="gramEnd"/>
      <w:r w:rsidR="00EE76CC">
        <w:rPr>
          <w:sz w:val="24"/>
          <w:lang w:val="en-GB"/>
        </w:rPr>
        <w:t xml:space="preserve"> always invite further measures from all stakeholders.</w:t>
      </w:r>
    </w:p>
    <w:p w14:paraId="09D541C0" w14:textId="77777777" w:rsidR="00F7423E" w:rsidRDefault="00F7423E" w:rsidP="00C6575D">
      <w:pPr>
        <w:pStyle w:val="Heading1"/>
        <w:rPr>
          <w:sz w:val="24"/>
          <w:szCs w:val="24"/>
        </w:rPr>
      </w:pPr>
      <w:bookmarkStart w:id="20" w:name="_Toc529199230"/>
      <w:bookmarkStart w:id="21" w:name="_Toc30001209"/>
    </w:p>
    <w:bookmarkEnd w:id="20"/>
    <w:bookmarkEnd w:id="21"/>
    <w:p w14:paraId="75357364" w14:textId="341DCE13" w:rsidR="00C6575D" w:rsidRPr="00F7423E" w:rsidRDefault="00F7423E" w:rsidP="00C6575D">
      <w:pPr>
        <w:pStyle w:val="Heading1"/>
        <w:rPr>
          <w:color w:val="auto"/>
          <w:sz w:val="24"/>
          <w:szCs w:val="24"/>
        </w:rPr>
      </w:pPr>
      <w:r>
        <w:rPr>
          <w:color w:val="auto"/>
          <w:sz w:val="24"/>
          <w:szCs w:val="24"/>
        </w:rPr>
        <w:t>ACCIDENT REPORTING</w:t>
      </w:r>
    </w:p>
    <w:p w14:paraId="08DB6463" w14:textId="210778BB" w:rsidR="00D569BF" w:rsidRPr="00D569BF" w:rsidRDefault="00D569BF" w:rsidP="00390427">
      <w:pPr>
        <w:pStyle w:val="Subhead2"/>
        <w:rPr>
          <w:b w:val="0"/>
          <w:bCs/>
          <w:lang w:val="en-GB"/>
        </w:rPr>
      </w:pPr>
      <w:r w:rsidRPr="00D569BF">
        <w:rPr>
          <w:b w:val="0"/>
          <w:bCs/>
          <w:lang w:val="en-GB"/>
        </w:rPr>
        <w:lastRenderedPageBreak/>
        <w:t xml:space="preserve">Accidents and incidents will be recorded. The </w:t>
      </w:r>
      <w:r w:rsidR="008B6BD2">
        <w:rPr>
          <w:b w:val="0"/>
          <w:bCs/>
          <w:lang w:val="en-GB"/>
        </w:rPr>
        <w:t xml:space="preserve">Headteacher </w:t>
      </w:r>
      <w:r w:rsidRPr="00D569BF">
        <w:rPr>
          <w:b w:val="0"/>
          <w:bCs/>
          <w:lang w:val="en-GB"/>
        </w:rPr>
        <w:t>or</w:t>
      </w:r>
      <w:r w:rsidR="008B6BD2">
        <w:rPr>
          <w:b w:val="0"/>
          <w:bCs/>
          <w:lang w:val="en-GB"/>
        </w:rPr>
        <w:t xml:space="preserve"> another of the named</w:t>
      </w:r>
      <w:r w:rsidRPr="00D569BF">
        <w:rPr>
          <w:b w:val="0"/>
          <w:bCs/>
          <w:lang w:val="en-GB"/>
        </w:rPr>
        <w:t xml:space="preserve"> H&amp;S Lead</w:t>
      </w:r>
      <w:r w:rsidR="008B6BD2">
        <w:rPr>
          <w:b w:val="0"/>
          <w:bCs/>
          <w:lang w:val="en-GB"/>
        </w:rPr>
        <w:t>s</w:t>
      </w:r>
      <w:r w:rsidRPr="00D569BF">
        <w:rPr>
          <w:b w:val="0"/>
          <w:bCs/>
          <w:lang w:val="en-GB"/>
        </w:rPr>
        <w:t xml:space="preserve"> will investigate accidents and incidents to ensure that corrective action is taken, learning is </w:t>
      </w:r>
      <w:proofErr w:type="gramStart"/>
      <w:r w:rsidRPr="00D569BF">
        <w:rPr>
          <w:b w:val="0"/>
          <w:bCs/>
          <w:lang w:val="en-GB"/>
        </w:rPr>
        <w:t>shared</w:t>
      </w:r>
      <w:proofErr w:type="gramEnd"/>
      <w:r w:rsidRPr="00D569BF">
        <w:rPr>
          <w:b w:val="0"/>
          <w:bCs/>
          <w:lang w:val="en-GB"/>
        </w:rPr>
        <w:t xml:space="preserve"> and any necessary improvements are put in place.</w:t>
      </w:r>
    </w:p>
    <w:p w14:paraId="66164434" w14:textId="45B9ED8F" w:rsidR="00C6575D" w:rsidRPr="00F7423E" w:rsidRDefault="00C6575D" w:rsidP="00390427">
      <w:pPr>
        <w:pStyle w:val="Subhead2"/>
        <w:rPr>
          <w:b w:val="0"/>
          <w:bCs/>
          <w:i/>
          <w:iCs/>
          <w:lang w:val="en-GB"/>
        </w:rPr>
      </w:pPr>
      <w:r w:rsidRPr="00F7423E">
        <w:rPr>
          <w:b w:val="0"/>
          <w:bCs/>
          <w:i/>
          <w:iCs/>
          <w:lang w:val="en-GB"/>
        </w:rPr>
        <w:t xml:space="preserve">Accident </w:t>
      </w:r>
      <w:r w:rsidR="00F7423E" w:rsidRPr="00F7423E">
        <w:rPr>
          <w:b w:val="0"/>
          <w:bCs/>
          <w:i/>
          <w:iCs/>
          <w:lang w:val="en-GB"/>
        </w:rPr>
        <w:t>R</w:t>
      </w:r>
      <w:r w:rsidRPr="00F7423E">
        <w:rPr>
          <w:b w:val="0"/>
          <w:bCs/>
          <w:i/>
          <w:iCs/>
          <w:lang w:val="en-GB"/>
        </w:rPr>
        <w:t xml:space="preserve">ecord </w:t>
      </w:r>
      <w:r w:rsidR="00F7423E" w:rsidRPr="00F7423E">
        <w:rPr>
          <w:b w:val="0"/>
          <w:bCs/>
          <w:i/>
          <w:iCs/>
          <w:lang w:val="en-GB"/>
        </w:rPr>
        <w:t>B</w:t>
      </w:r>
      <w:r w:rsidRPr="00F7423E">
        <w:rPr>
          <w:b w:val="0"/>
          <w:bCs/>
          <w:i/>
          <w:iCs/>
          <w:lang w:val="en-GB"/>
        </w:rPr>
        <w:t>ook</w:t>
      </w:r>
    </w:p>
    <w:p w14:paraId="7F43617E" w14:textId="77777777" w:rsidR="00C6575D" w:rsidRPr="009C69C3" w:rsidRDefault="00C6575D" w:rsidP="00390427">
      <w:pPr>
        <w:pStyle w:val="4Bulletedcopyblue"/>
        <w:rPr>
          <w:sz w:val="24"/>
          <w:szCs w:val="24"/>
        </w:rPr>
      </w:pPr>
      <w:r w:rsidRPr="009C69C3">
        <w:rPr>
          <w:sz w:val="24"/>
          <w:szCs w:val="24"/>
        </w:rPr>
        <w:t>An accident form will be completed as soon as possible after the accident occurs by the member of staff or first aider who deals with it. An accident form template can be found in appendix 2</w:t>
      </w:r>
    </w:p>
    <w:p w14:paraId="57002079" w14:textId="77777777" w:rsidR="00C6575D" w:rsidRPr="009C69C3" w:rsidRDefault="00C6575D" w:rsidP="00390427">
      <w:pPr>
        <w:pStyle w:val="4Bulletedcopyblue"/>
        <w:rPr>
          <w:sz w:val="24"/>
          <w:szCs w:val="24"/>
        </w:rPr>
      </w:pPr>
      <w:r w:rsidRPr="009C69C3">
        <w:rPr>
          <w:sz w:val="24"/>
          <w:szCs w:val="24"/>
        </w:rPr>
        <w:t>As much detail as possible will be supplied when reporting an accident</w:t>
      </w:r>
    </w:p>
    <w:p w14:paraId="3AEAABFB" w14:textId="77777777" w:rsidR="00C6575D" w:rsidRPr="009C69C3" w:rsidRDefault="00C6575D" w:rsidP="00390427">
      <w:pPr>
        <w:pStyle w:val="4Bulletedcopyblue"/>
        <w:rPr>
          <w:sz w:val="24"/>
          <w:szCs w:val="24"/>
        </w:rPr>
      </w:pPr>
      <w:r w:rsidRPr="009C69C3">
        <w:rPr>
          <w:sz w:val="24"/>
          <w:szCs w:val="24"/>
        </w:rPr>
        <w:t>Information about injuries will also be kept in the pupil’s educational record</w:t>
      </w:r>
    </w:p>
    <w:p w14:paraId="57D496D8" w14:textId="15ED4AE4" w:rsidR="00C6575D" w:rsidRDefault="00C6575D" w:rsidP="00390427">
      <w:pPr>
        <w:pStyle w:val="4Bulletedcopyblue"/>
        <w:rPr>
          <w:sz w:val="24"/>
          <w:szCs w:val="24"/>
        </w:rPr>
      </w:pPr>
      <w:r w:rsidRPr="009C69C3">
        <w:rPr>
          <w:sz w:val="24"/>
          <w:szCs w:val="24"/>
        </w:rPr>
        <w:t>Records held in the first aid and accident book will be retained by the school for a minimum of 3</w:t>
      </w:r>
      <w:r w:rsidRPr="009C69C3">
        <w:rPr>
          <w:color w:val="F15F22"/>
          <w:sz w:val="24"/>
          <w:szCs w:val="24"/>
        </w:rPr>
        <w:t xml:space="preserve"> </w:t>
      </w:r>
      <w:r w:rsidRPr="009C69C3">
        <w:rPr>
          <w:sz w:val="24"/>
          <w:szCs w:val="24"/>
        </w:rPr>
        <w:t>years, in accordance with regulation 25 of the Social Security (Claims and Payments) Regulations 1979, and then securely disposed of</w:t>
      </w:r>
      <w:r w:rsidR="00F7423E">
        <w:rPr>
          <w:sz w:val="24"/>
          <w:szCs w:val="24"/>
        </w:rPr>
        <w:t>.</w:t>
      </w:r>
    </w:p>
    <w:p w14:paraId="04935FBA" w14:textId="6180CBD0" w:rsidR="00361CA3" w:rsidRPr="00361CA3" w:rsidRDefault="00361CA3" w:rsidP="00361CA3">
      <w:pPr>
        <w:pStyle w:val="4Bulletedcopyblue"/>
        <w:numPr>
          <w:ilvl w:val="0"/>
          <w:numId w:val="0"/>
        </w:numPr>
        <w:ind w:left="170"/>
        <w:rPr>
          <w:sz w:val="24"/>
          <w:szCs w:val="24"/>
        </w:rPr>
      </w:pPr>
      <w:r w:rsidRPr="00361CA3">
        <w:rPr>
          <w:sz w:val="24"/>
          <w:szCs w:val="24"/>
        </w:rPr>
        <w:t xml:space="preserve">An investigation is not an </w:t>
      </w:r>
      <w:proofErr w:type="gramStart"/>
      <w:r w:rsidRPr="00361CA3">
        <w:rPr>
          <w:sz w:val="24"/>
          <w:szCs w:val="24"/>
        </w:rPr>
        <w:t>end in itself, but</w:t>
      </w:r>
      <w:proofErr w:type="gramEnd"/>
      <w:r w:rsidRPr="00361CA3">
        <w:rPr>
          <w:sz w:val="24"/>
          <w:szCs w:val="24"/>
        </w:rPr>
        <w:t xml:space="preserve"> the first step in preventing future adverse events that includes:</w:t>
      </w:r>
    </w:p>
    <w:p w14:paraId="4445BE3B" w14:textId="655AA552" w:rsidR="00361CA3" w:rsidRPr="00361CA3" w:rsidRDefault="00361CA3" w:rsidP="00361CA3">
      <w:pPr>
        <w:pStyle w:val="4Bulletedcopyblue"/>
        <w:rPr>
          <w:sz w:val="24"/>
          <w:szCs w:val="24"/>
        </w:rPr>
      </w:pPr>
      <w:r w:rsidRPr="00361CA3">
        <w:rPr>
          <w:sz w:val="24"/>
          <w:szCs w:val="24"/>
        </w:rPr>
        <w:t>accident: an event that results in injury or ill health</w:t>
      </w:r>
    </w:p>
    <w:p w14:paraId="429FB028" w14:textId="77777777" w:rsidR="00361CA3" w:rsidRPr="00361CA3" w:rsidRDefault="00361CA3" w:rsidP="00361CA3">
      <w:pPr>
        <w:pStyle w:val="4Bulletedcopyblue"/>
        <w:rPr>
          <w:sz w:val="24"/>
          <w:szCs w:val="24"/>
        </w:rPr>
      </w:pPr>
      <w:r w:rsidRPr="00361CA3">
        <w:rPr>
          <w:sz w:val="24"/>
          <w:szCs w:val="24"/>
        </w:rPr>
        <w:t>incident:</w:t>
      </w:r>
    </w:p>
    <w:p w14:paraId="3EA2D539" w14:textId="1AF68930" w:rsidR="00361CA3" w:rsidRPr="00361CA3" w:rsidRDefault="00361CA3" w:rsidP="00361CA3">
      <w:pPr>
        <w:pStyle w:val="4Bulletedcopyblue"/>
        <w:rPr>
          <w:sz w:val="24"/>
          <w:szCs w:val="24"/>
        </w:rPr>
      </w:pPr>
      <w:r w:rsidRPr="00361CA3">
        <w:rPr>
          <w:sz w:val="24"/>
          <w:szCs w:val="24"/>
        </w:rPr>
        <w:t>near miss: an event not causing harm, but has the potential to cause injury or ill health</w:t>
      </w:r>
    </w:p>
    <w:p w14:paraId="53690CB7" w14:textId="77777777" w:rsidR="00361CA3" w:rsidRDefault="00361CA3" w:rsidP="00361CA3">
      <w:pPr>
        <w:pStyle w:val="4Bulletedcopyblue"/>
        <w:rPr>
          <w:sz w:val="24"/>
          <w:szCs w:val="24"/>
        </w:rPr>
      </w:pPr>
      <w:r w:rsidRPr="00361CA3">
        <w:rPr>
          <w:sz w:val="24"/>
          <w:szCs w:val="24"/>
        </w:rPr>
        <w:t xml:space="preserve">undesired circumstance: a set of conditions or circumstances that have the potential to cause injury or ill health, </w:t>
      </w:r>
      <w:proofErr w:type="spellStart"/>
      <w:r w:rsidRPr="00361CA3">
        <w:rPr>
          <w:sz w:val="24"/>
          <w:szCs w:val="24"/>
        </w:rPr>
        <w:t>eg</w:t>
      </w:r>
      <w:proofErr w:type="spellEnd"/>
      <w:r w:rsidRPr="00361CA3">
        <w:rPr>
          <w:sz w:val="24"/>
          <w:szCs w:val="24"/>
        </w:rPr>
        <w:t xml:space="preserve"> untrained staff</w:t>
      </w:r>
    </w:p>
    <w:p w14:paraId="76E8ABAF" w14:textId="2C3A4B57" w:rsidR="00361CA3" w:rsidRPr="00361CA3" w:rsidRDefault="00361CA3" w:rsidP="00361CA3">
      <w:pPr>
        <w:pStyle w:val="4Bulletedcopyblue"/>
        <w:rPr>
          <w:sz w:val="24"/>
          <w:szCs w:val="24"/>
        </w:rPr>
      </w:pPr>
      <w:r w:rsidRPr="00361CA3">
        <w:rPr>
          <w:sz w:val="24"/>
          <w:szCs w:val="24"/>
        </w:rPr>
        <w:t xml:space="preserve">dangerous occurrence: one of </w:t>
      </w:r>
      <w:proofErr w:type="gramStart"/>
      <w:r w:rsidRPr="00361CA3">
        <w:rPr>
          <w:sz w:val="24"/>
          <w:szCs w:val="24"/>
        </w:rPr>
        <w:t>a number of</w:t>
      </w:r>
      <w:proofErr w:type="gramEnd"/>
      <w:r w:rsidRPr="00361CA3">
        <w:rPr>
          <w:sz w:val="24"/>
          <w:szCs w:val="24"/>
        </w:rPr>
        <w:t xml:space="preserve"> specific, reportable adverse events, as defined in the Reporting of Injuries, Diseases and Dangerous Occurrences Regulations 2013 (RIDDOR)</w:t>
      </w:r>
    </w:p>
    <w:p w14:paraId="2FBE116B" w14:textId="77777777" w:rsidR="00F7423E" w:rsidRPr="009C69C3" w:rsidRDefault="00F7423E" w:rsidP="00F7423E">
      <w:pPr>
        <w:pStyle w:val="4Bulletedcopyblue"/>
        <w:numPr>
          <w:ilvl w:val="0"/>
          <w:numId w:val="0"/>
        </w:numPr>
        <w:rPr>
          <w:sz w:val="24"/>
          <w:szCs w:val="24"/>
        </w:rPr>
      </w:pPr>
    </w:p>
    <w:p w14:paraId="11ABD46F" w14:textId="08A40F04" w:rsidR="00C6575D" w:rsidRPr="00F7423E" w:rsidRDefault="00C6575D" w:rsidP="00390427">
      <w:pPr>
        <w:pStyle w:val="Subhead2"/>
        <w:rPr>
          <w:b w:val="0"/>
          <w:bCs/>
          <w:i/>
          <w:iCs/>
          <w:lang w:val="en-GB"/>
        </w:rPr>
      </w:pPr>
      <w:r w:rsidRPr="00F7423E">
        <w:rPr>
          <w:b w:val="0"/>
          <w:bCs/>
          <w:i/>
          <w:iCs/>
          <w:lang w:val="en-GB"/>
        </w:rPr>
        <w:t xml:space="preserve">Reporting to the Health and Safety Executive </w:t>
      </w:r>
    </w:p>
    <w:p w14:paraId="08015263" w14:textId="39A28343" w:rsidR="00C6575D" w:rsidRPr="009C69C3" w:rsidRDefault="00390427" w:rsidP="00390427">
      <w:pPr>
        <w:pStyle w:val="1bodycopy10pt"/>
        <w:rPr>
          <w:sz w:val="24"/>
        </w:rPr>
      </w:pPr>
      <w:r w:rsidRPr="009C69C3">
        <w:rPr>
          <w:sz w:val="24"/>
        </w:rPr>
        <w:t xml:space="preserve">The </w:t>
      </w:r>
      <w:r w:rsidR="00EE76CC">
        <w:rPr>
          <w:sz w:val="24"/>
        </w:rPr>
        <w:t>Headteacher</w:t>
      </w:r>
      <w:r w:rsidR="00F7423E">
        <w:rPr>
          <w:sz w:val="24"/>
        </w:rPr>
        <w:t xml:space="preserve"> </w:t>
      </w:r>
      <w:r w:rsidR="00C6575D" w:rsidRPr="009C69C3">
        <w:rPr>
          <w:sz w:val="24"/>
        </w:rPr>
        <w:t>will keep a record of any accident which results in a reportable injury, disease, or dangerous occurrence as defined in the RIDDOR 2013 legislation (regulations 4, 5, 6 and 7).</w:t>
      </w:r>
    </w:p>
    <w:p w14:paraId="35C24BF3" w14:textId="3C719E9A" w:rsidR="00C6575D" w:rsidRPr="009C69C3" w:rsidRDefault="00C6575D" w:rsidP="00390427">
      <w:pPr>
        <w:pStyle w:val="1bodycopy10pt"/>
        <w:rPr>
          <w:sz w:val="24"/>
        </w:rPr>
      </w:pPr>
      <w:r w:rsidRPr="009C69C3">
        <w:rPr>
          <w:sz w:val="24"/>
        </w:rPr>
        <w:t xml:space="preserve">The </w:t>
      </w:r>
      <w:r w:rsidR="00F7423E">
        <w:rPr>
          <w:sz w:val="24"/>
        </w:rPr>
        <w:t>Head</w:t>
      </w:r>
      <w:r w:rsidR="008B6BD2">
        <w:rPr>
          <w:sz w:val="24"/>
        </w:rPr>
        <w:t xml:space="preserve">teacher </w:t>
      </w:r>
      <w:r w:rsidRPr="009C69C3">
        <w:rPr>
          <w:sz w:val="24"/>
        </w:rPr>
        <w:t xml:space="preserve">will report </w:t>
      </w:r>
      <w:proofErr w:type="gramStart"/>
      <w:r w:rsidRPr="009C69C3">
        <w:rPr>
          <w:sz w:val="24"/>
        </w:rPr>
        <w:t>these</w:t>
      </w:r>
      <w:proofErr w:type="gramEnd"/>
      <w:r w:rsidRPr="009C69C3">
        <w:rPr>
          <w:sz w:val="24"/>
        </w:rPr>
        <w:t xml:space="preserve"> to the Health and Safety Executive as soon as is reasonably practicable and </w:t>
      </w:r>
      <w:proofErr w:type="gramStart"/>
      <w:r w:rsidRPr="009C69C3">
        <w:rPr>
          <w:sz w:val="24"/>
        </w:rPr>
        <w:t>in</w:t>
      </w:r>
      <w:proofErr w:type="gramEnd"/>
      <w:r w:rsidRPr="009C69C3">
        <w:rPr>
          <w:sz w:val="24"/>
        </w:rPr>
        <w:t xml:space="preserve"> any event within 10 days of the incident. </w:t>
      </w:r>
    </w:p>
    <w:p w14:paraId="79E874A7" w14:textId="77777777" w:rsidR="00C6575D" w:rsidRPr="009C69C3" w:rsidRDefault="00C6575D" w:rsidP="00390427">
      <w:pPr>
        <w:pStyle w:val="1bodycopy10pt"/>
        <w:rPr>
          <w:sz w:val="24"/>
        </w:rPr>
      </w:pPr>
      <w:r w:rsidRPr="009C69C3">
        <w:rPr>
          <w:sz w:val="24"/>
        </w:rPr>
        <w:t xml:space="preserve">Reportable injuries, diseases or dangerous occurrences include: </w:t>
      </w:r>
    </w:p>
    <w:p w14:paraId="65D02087" w14:textId="77777777" w:rsidR="00C6575D" w:rsidRPr="009C69C3" w:rsidRDefault="00C6575D" w:rsidP="00390427">
      <w:pPr>
        <w:pStyle w:val="4Bulletedcopyblue"/>
        <w:rPr>
          <w:sz w:val="24"/>
          <w:szCs w:val="24"/>
        </w:rPr>
      </w:pPr>
      <w:r w:rsidRPr="009C69C3">
        <w:rPr>
          <w:sz w:val="24"/>
          <w:szCs w:val="24"/>
        </w:rPr>
        <w:t>Death</w:t>
      </w:r>
    </w:p>
    <w:p w14:paraId="7C7CD09A" w14:textId="77777777" w:rsidR="00C6575D" w:rsidRPr="009C69C3" w:rsidRDefault="00C6575D" w:rsidP="00390427">
      <w:pPr>
        <w:pStyle w:val="4Bulletedcopyblue"/>
        <w:rPr>
          <w:sz w:val="24"/>
          <w:szCs w:val="24"/>
        </w:rPr>
      </w:pPr>
      <w:r w:rsidRPr="009C69C3">
        <w:rPr>
          <w:sz w:val="24"/>
          <w:szCs w:val="24"/>
        </w:rPr>
        <w:t>Specified injuries. These are:</w:t>
      </w:r>
    </w:p>
    <w:p w14:paraId="5B5BA3EC" w14:textId="77777777" w:rsidR="00C6575D" w:rsidRPr="009C69C3" w:rsidRDefault="00C6575D" w:rsidP="00390427">
      <w:pPr>
        <w:pStyle w:val="Bulletedcopylevel2"/>
        <w:rPr>
          <w:sz w:val="24"/>
          <w:lang w:val="en-GB"/>
        </w:rPr>
      </w:pPr>
      <w:r w:rsidRPr="009C69C3">
        <w:rPr>
          <w:sz w:val="24"/>
          <w:lang w:val="en-GB"/>
        </w:rPr>
        <w:t>Fractures, other than to fingers, thumbs and toes</w:t>
      </w:r>
    </w:p>
    <w:p w14:paraId="65AC77DD" w14:textId="77777777" w:rsidR="00C6575D" w:rsidRPr="009C69C3" w:rsidRDefault="00C6575D" w:rsidP="00390427">
      <w:pPr>
        <w:pStyle w:val="Bulletedcopylevel2"/>
        <w:rPr>
          <w:sz w:val="24"/>
          <w:lang w:val="en-GB"/>
        </w:rPr>
      </w:pPr>
      <w:r w:rsidRPr="009C69C3">
        <w:rPr>
          <w:sz w:val="24"/>
          <w:lang w:val="en-GB"/>
        </w:rPr>
        <w:t>Amputations</w:t>
      </w:r>
    </w:p>
    <w:p w14:paraId="247F3F0A" w14:textId="77777777" w:rsidR="00C6575D" w:rsidRPr="009C69C3" w:rsidRDefault="00C6575D" w:rsidP="00390427">
      <w:pPr>
        <w:pStyle w:val="Bulletedcopylevel2"/>
        <w:rPr>
          <w:sz w:val="24"/>
          <w:lang w:val="en-GB"/>
        </w:rPr>
      </w:pPr>
      <w:r w:rsidRPr="009C69C3">
        <w:rPr>
          <w:sz w:val="24"/>
          <w:lang w:val="en-GB"/>
        </w:rPr>
        <w:t>Any injury likely to lead to permanent loss of sight or reduction in sight</w:t>
      </w:r>
    </w:p>
    <w:p w14:paraId="40A22FBC" w14:textId="77777777" w:rsidR="00C6575D" w:rsidRPr="009C69C3" w:rsidRDefault="00C6575D" w:rsidP="00390427">
      <w:pPr>
        <w:pStyle w:val="Bulletedcopylevel2"/>
        <w:rPr>
          <w:sz w:val="24"/>
          <w:lang w:val="en-GB"/>
        </w:rPr>
      </w:pPr>
      <w:r w:rsidRPr="009C69C3">
        <w:rPr>
          <w:sz w:val="24"/>
          <w:lang w:val="en-GB"/>
        </w:rPr>
        <w:t>Any crush injury to the head or torso causing damage to the brain or internal organs</w:t>
      </w:r>
    </w:p>
    <w:p w14:paraId="290E159E" w14:textId="77777777" w:rsidR="00C6575D" w:rsidRPr="009C69C3" w:rsidRDefault="00C6575D" w:rsidP="00390427">
      <w:pPr>
        <w:pStyle w:val="Bulletedcopylevel2"/>
        <w:rPr>
          <w:sz w:val="24"/>
          <w:lang w:val="en-GB"/>
        </w:rPr>
      </w:pPr>
      <w:r w:rsidRPr="009C69C3">
        <w:rPr>
          <w:sz w:val="24"/>
          <w:lang w:val="en-GB"/>
        </w:rPr>
        <w:t xml:space="preserve">Serious burns (including scalding) </w:t>
      </w:r>
    </w:p>
    <w:p w14:paraId="1C600B78" w14:textId="77777777" w:rsidR="00C6575D" w:rsidRPr="009C69C3" w:rsidRDefault="00C6575D" w:rsidP="00390427">
      <w:pPr>
        <w:pStyle w:val="Bulletedcopylevel2"/>
        <w:rPr>
          <w:sz w:val="24"/>
          <w:lang w:val="en-GB"/>
        </w:rPr>
      </w:pPr>
      <w:r w:rsidRPr="009C69C3">
        <w:rPr>
          <w:sz w:val="24"/>
          <w:lang w:val="en-GB"/>
        </w:rPr>
        <w:t>Any scalping requiring hospital treatment</w:t>
      </w:r>
    </w:p>
    <w:p w14:paraId="2BA4AF7F" w14:textId="77777777" w:rsidR="00C6575D" w:rsidRPr="009C69C3" w:rsidRDefault="00C6575D" w:rsidP="00390427">
      <w:pPr>
        <w:pStyle w:val="Bulletedcopylevel2"/>
        <w:rPr>
          <w:sz w:val="24"/>
          <w:lang w:val="en-GB"/>
        </w:rPr>
      </w:pPr>
      <w:r w:rsidRPr="009C69C3">
        <w:rPr>
          <w:sz w:val="24"/>
          <w:lang w:val="en-GB"/>
        </w:rPr>
        <w:lastRenderedPageBreak/>
        <w:t>Any loss of consciousness caused by head injury or asphyxia</w:t>
      </w:r>
    </w:p>
    <w:p w14:paraId="67ED57C0" w14:textId="77777777" w:rsidR="00C6575D" w:rsidRPr="009C69C3" w:rsidRDefault="00C6575D" w:rsidP="00390427">
      <w:pPr>
        <w:pStyle w:val="Bulletedcopylevel2"/>
        <w:rPr>
          <w:sz w:val="24"/>
          <w:lang w:val="en-GB"/>
        </w:rPr>
      </w:pPr>
      <w:r w:rsidRPr="009C69C3">
        <w:rPr>
          <w:sz w:val="24"/>
          <w:lang w:val="en-GB"/>
        </w:rPr>
        <w:t>Any other injury arising from working in an enclosed space which leads to hypothermia or heat-induced illness, or requires resuscitation or admittance to hospital for more than 24 hours</w:t>
      </w:r>
    </w:p>
    <w:p w14:paraId="174C5EEF" w14:textId="77777777" w:rsidR="00C6575D" w:rsidRPr="009C69C3" w:rsidRDefault="00C6575D" w:rsidP="00390427">
      <w:pPr>
        <w:pStyle w:val="4Bulletedcopyblue"/>
        <w:rPr>
          <w:sz w:val="24"/>
          <w:szCs w:val="24"/>
        </w:rPr>
      </w:pPr>
      <w:r w:rsidRPr="009C69C3">
        <w:rPr>
          <w:sz w:val="24"/>
          <w:szCs w:val="24"/>
        </w:rPr>
        <w:t>Injuries where an employee is away from work or unable to perform their normal work duties for more than 7 consecutive days</w:t>
      </w:r>
    </w:p>
    <w:p w14:paraId="67E2A5CD" w14:textId="77777777" w:rsidR="00C6575D" w:rsidRPr="009C69C3" w:rsidRDefault="00C6575D" w:rsidP="00390427">
      <w:pPr>
        <w:pStyle w:val="4Bulletedcopyblue"/>
        <w:rPr>
          <w:sz w:val="24"/>
          <w:szCs w:val="24"/>
        </w:rPr>
      </w:pPr>
      <w:r w:rsidRPr="009C69C3">
        <w:rPr>
          <w:sz w:val="24"/>
          <w:szCs w:val="24"/>
        </w:rPr>
        <w:t>Where an accident leads to someone being taken to hospital</w:t>
      </w:r>
    </w:p>
    <w:p w14:paraId="7CFFA567" w14:textId="77777777" w:rsidR="00C6575D" w:rsidRPr="009C69C3" w:rsidRDefault="00C6575D" w:rsidP="00390427">
      <w:pPr>
        <w:pStyle w:val="4Bulletedcopyblue"/>
        <w:rPr>
          <w:sz w:val="24"/>
          <w:szCs w:val="24"/>
        </w:rPr>
      </w:pPr>
      <w:r w:rsidRPr="009C69C3">
        <w:rPr>
          <w:sz w:val="24"/>
          <w:szCs w:val="24"/>
        </w:rPr>
        <w:t>Where something happens that does not result in an injury, but could have done</w:t>
      </w:r>
    </w:p>
    <w:p w14:paraId="76794AE3" w14:textId="77777777" w:rsidR="00C6575D" w:rsidRPr="009C69C3" w:rsidRDefault="00C6575D" w:rsidP="00390427">
      <w:pPr>
        <w:pStyle w:val="4Bulletedcopyblue"/>
        <w:rPr>
          <w:sz w:val="24"/>
          <w:szCs w:val="24"/>
        </w:rPr>
      </w:pPr>
      <w:r w:rsidRPr="009C69C3">
        <w:rPr>
          <w:sz w:val="24"/>
          <w:szCs w:val="24"/>
        </w:rPr>
        <w:t xml:space="preserve">Near-miss events that do not result in an </w:t>
      </w:r>
      <w:proofErr w:type="gramStart"/>
      <w:r w:rsidRPr="009C69C3">
        <w:rPr>
          <w:sz w:val="24"/>
          <w:szCs w:val="24"/>
        </w:rPr>
        <w:t>injury, but</w:t>
      </w:r>
      <w:proofErr w:type="gramEnd"/>
      <w:r w:rsidRPr="009C69C3">
        <w:rPr>
          <w:sz w:val="24"/>
          <w:szCs w:val="24"/>
        </w:rPr>
        <w:t xml:space="preserve"> could have </w:t>
      </w:r>
      <w:proofErr w:type="gramStart"/>
      <w:r w:rsidRPr="009C69C3">
        <w:rPr>
          <w:sz w:val="24"/>
          <w:szCs w:val="24"/>
        </w:rPr>
        <w:t>done</w:t>
      </w:r>
      <w:proofErr w:type="gramEnd"/>
      <w:r w:rsidRPr="009C69C3">
        <w:rPr>
          <w:sz w:val="24"/>
          <w:szCs w:val="24"/>
        </w:rPr>
        <w:t xml:space="preserve">. Examples of near-miss events relevant to schools include, but are not limited to: </w:t>
      </w:r>
    </w:p>
    <w:p w14:paraId="263AEB04" w14:textId="77777777" w:rsidR="00C6575D" w:rsidRPr="009C69C3" w:rsidRDefault="00C6575D" w:rsidP="00390427">
      <w:pPr>
        <w:pStyle w:val="Bulletedcopylevel2"/>
        <w:rPr>
          <w:sz w:val="24"/>
        </w:rPr>
      </w:pPr>
      <w:r w:rsidRPr="009C69C3">
        <w:rPr>
          <w:sz w:val="24"/>
          <w:lang w:val="en-GB"/>
        </w:rPr>
        <w:t xml:space="preserve">The </w:t>
      </w:r>
      <w:r w:rsidRPr="009C69C3">
        <w:rPr>
          <w:sz w:val="24"/>
        </w:rPr>
        <w:t>collapse or failure of load-bearing parts of lifts and lifting equipment</w:t>
      </w:r>
    </w:p>
    <w:p w14:paraId="3D56B85E" w14:textId="77777777" w:rsidR="00C6575D" w:rsidRPr="009C69C3" w:rsidRDefault="00C6575D" w:rsidP="00390427">
      <w:pPr>
        <w:pStyle w:val="Bulletedcopylevel2"/>
        <w:rPr>
          <w:sz w:val="24"/>
        </w:rPr>
      </w:pPr>
      <w:r w:rsidRPr="009C69C3">
        <w:rPr>
          <w:sz w:val="24"/>
        </w:rPr>
        <w:t xml:space="preserve">The accidental release of a biological agent </w:t>
      </w:r>
      <w:proofErr w:type="gramStart"/>
      <w:r w:rsidRPr="009C69C3">
        <w:rPr>
          <w:sz w:val="24"/>
        </w:rPr>
        <w:t>likely</w:t>
      </w:r>
      <w:proofErr w:type="gramEnd"/>
      <w:r w:rsidRPr="009C69C3">
        <w:rPr>
          <w:sz w:val="24"/>
        </w:rPr>
        <w:t xml:space="preserve"> to cause severe human illness</w:t>
      </w:r>
    </w:p>
    <w:p w14:paraId="42EBC5AA" w14:textId="77777777" w:rsidR="00C6575D" w:rsidRPr="009C69C3" w:rsidRDefault="00C6575D" w:rsidP="00390427">
      <w:pPr>
        <w:pStyle w:val="Bulletedcopylevel2"/>
        <w:rPr>
          <w:sz w:val="24"/>
        </w:rPr>
      </w:pPr>
      <w:r w:rsidRPr="009C69C3">
        <w:rPr>
          <w:sz w:val="24"/>
        </w:rPr>
        <w:t>The accidental release or escape of any substance that may cause a serious injury or damage to health</w:t>
      </w:r>
    </w:p>
    <w:p w14:paraId="6A0AEA97" w14:textId="77777777" w:rsidR="00C6575D" w:rsidRPr="009C69C3" w:rsidRDefault="00C6575D" w:rsidP="00390427">
      <w:pPr>
        <w:pStyle w:val="Bulletedcopylevel2"/>
        <w:rPr>
          <w:sz w:val="24"/>
          <w:lang w:val="en-GB"/>
        </w:rPr>
      </w:pPr>
      <w:r w:rsidRPr="009C69C3">
        <w:rPr>
          <w:sz w:val="24"/>
        </w:rPr>
        <w:t>An electrical</w:t>
      </w:r>
      <w:r w:rsidRPr="009C69C3">
        <w:rPr>
          <w:sz w:val="24"/>
          <w:lang w:val="en-GB"/>
        </w:rPr>
        <w:t xml:space="preserve"> short circuit or overload causing a fire or explosion</w:t>
      </w:r>
    </w:p>
    <w:p w14:paraId="3FD688E8" w14:textId="77777777" w:rsidR="00C6575D" w:rsidRPr="009C69C3" w:rsidRDefault="00C6575D" w:rsidP="00390427">
      <w:pPr>
        <w:pStyle w:val="1bodycopy10pt"/>
        <w:rPr>
          <w:sz w:val="24"/>
          <w:lang w:val="en-GB"/>
        </w:rPr>
      </w:pPr>
      <w:r w:rsidRPr="009C69C3">
        <w:rPr>
          <w:sz w:val="24"/>
          <w:lang w:val="en-GB"/>
        </w:rPr>
        <w:t xml:space="preserve">Information on how to make a RIDDOR report is available here: </w:t>
      </w:r>
    </w:p>
    <w:p w14:paraId="244F1542" w14:textId="12FEEC52" w:rsidR="00C6575D" w:rsidRPr="009C69C3" w:rsidRDefault="00C6575D" w:rsidP="00390427">
      <w:pPr>
        <w:pStyle w:val="1bodycopy10pt"/>
        <w:rPr>
          <w:rStyle w:val="Hyperlink"/>
          <w:sz w:val="24"/>
        </w:rPr>
      </w:pPr>
      <w:r w:rsidRPr="009C69C3">
        <w:rPr>
          <w:sz w:val="24"/>
          <w:lang w:val="en-GB"/>
        </w:rPr>
        <w:t>How to make a RIDDOR repo</w:t>
      </w:r>
      <w:r w:rsidR="00896469" w:rsidRPr="009C69C3">
        <w:rPr>
          <w:sz w:val="24"/>
          <w:lang w:val="en-GB"/>
        </w:rPr>
        <w:t>rt –</w:t>
      </w:r>
      <w:r w:rsidR="00390427" w:rsidRPr="009C69C3">
        <w:rPr>
          <w:sz w:val="24"/>
          <w:lang w:val="en-GB"/>
        </w:rPr>
        <w:t xml:space="preserve"> </w:t>
      </w:r>
      <w:hyperlink r:id="rId23" w:history="1">
        <w:r w:rsidR="00F7423E" w:rsidRPr="00F92185">
          <w:rPr>
            <w:rStyle w:val="Hyperlink"/>
            <w:sz w:val="24"/>
          </w:rPr>
          <w:t>http://www.hse.gov.uk/riddor/report.htm</w:t>
        </w:r>
      </w:hyperlink>
      <w:r w:rsidR="00F7423E">
        <w:rPr>
          <w:sz w:val="24"/>
        </w:rPr>
        <w:t xml:space="preserve"> </w:t>
      </w:r>
      <w:r w:rsidRPr="009C69C3">
        <w:rPr>
          <w:rStyle w:val="Hyperlink"/>
          <w:sz w:val="24"/>
        </w:rPr>
        <w:t xml:space="preserve"> </w:t>
      </w:r>
    </w:p>
    <w:p w14:paraId="713766EF" w14:textId="77777777" w:rsidR="007A6A48" w:rsidRDefault="007A6A48" w:rsidP="00390427">
      <w:pPr>
        <w:pStyle w:val="Subhead2"/>
      </w:pPr>
    </w:p>
    <w:p w14:paraId="53D1FD3B" w14:textId="77777777" w:rsidR="00EE76CC" w:rsidRPr="00EE76CC" w:rsidRDefault="00EE76CC" w:rsidP="00EE76CC">
      <w:pPr>
        <w:pStyle w:val="1bodycopy10pt"/>
      </w:pPr>
    </w:p>
    <w:p w14:paraId="5F15CC20" w14:textId="65D6819E" w:rsidR="00C6575D" w:rsidRPr="00F7423E" w:rsidRDefault="00C6575D" w:rsidP="00390427">
      <w:pPr>
        <w:pStyle w:val="Subhead2"/>
        <w:rPr>
          <w:b w:val="0"/>
          <w:bCs/>
        </w:rPr>
      </w:pPr>
      <w:r w:rsidRPr="00F7423E">
        <w:rPr>
          <w:b w:val="0"/>
          <w:bCs/>
          <w:i/>
          <w:iCs/>
        </w:rPr>
        <w:t>Notifying parents</w:t>
      </w:r>
    </w:p>
    <w:p w14:paraId="6244DB2A" w14:textId="3213E8A9" w:rsidR="00C6575D" w:rsidRPr="009C69C3" w:rsidRDefault="00C6575D" w:rsidP="00390427">
      <w:pPr>
        <w:pStyle w:val="1bodycopy10pt"/>
        <w:rPr>
          <w:sz w:val="24"/>
        </w:rPr>
      </w:pPr>
      <w:r w:rsidRPr="009C69C3">
        <w:rPr>
          <w:sz w:val="24"/>
        </w:rPr>
        <w:t xml:space="preserve">The </w:t>
      </w:r>
      <w:r w:rsidR="00F7423E">
        <w:rPr>
          <w:sz w:val="24"/>
        </w:rPr>
        <w:t>Head</w:t>
      </w:r>
      <w:r w:rsidR="00EE76CC">
        <w:rPr>
          <w:sz w:val="24"/>
        </w:rPr>
        <w:t xml:space="preserve">teacher </w:t>
      </w:r>
      <w:r w:rsidR="00F7423E">
        <w:rPr>
          <w:sz w:val="24"/>
        </w:rPr>
        <w:t xml:space="preserve">or Early Years Lead (to be communicated at the time, depending upon complexity/ severity) </w:t>
      </w:r>
      <w:r w:rsidRPr="009C69C3">
        <w:rPr>
          <w:sz w:val="24"/>
        </w:rPr>
        <w:t xml:space="preserve">will inform parents of any accident or injury sustained by a pupil in the Early Years Foundation Stage, and any first aid treatment </w:t>
      </w:r>
      <w:proofErr w:type="gramStart"/>
      <w:r w:rsidRPr="009C69C3">
        <w:rPr>
          <w:sz w:val="24"/>
        </w:rPr>
        <w:t>given,</w:t>
      </w:r>
      <w:proofErr w:type="gramEnd"/>
      <w:r w:rsidRPr="009C69C3">
        <w:rPr>
          <w:sz w:val="24"/>
        </w:rPr>
        <w:t xml:space="preserve"> on the same day, or as soon as reasonably practicable.</w:t>
      </w:r>
      <w:r w:rsidR="008B6BD2">
        <w:rPr>
          <w:sz w:val="24"/>
        </w:rPr>
        <w:t xml:space="preserve"> Aside from very minor knocks, staff will always report any accidents or injuries to parents of children in Years 1-6 also. </w:t>
      </w:r>
    </w:p>
    <w:p w14:paraId="5E33BBC6" w14:textId="77777777" w:rsidR="00F7423E" w:rsidRDefault="00F7423E" w:rsidP="00390427">
      <w:pPr>
        <w:pStyle w:val="Subhead2"/>
      </w:pPr>
    </w:p>
    <w:p w14:paraId="0698B78C" w14:textId="797B99B3" w:rsidR="00C6575D" w:rsidRPr="00F7423E" w:rsidRDefault="00C6575D" w:rsidP="00390427">
      <w:pPr>
        <w:pStyle w:val="Subhead2"/>
        <w:rPr>
          <w:b w:val="0"/>
          <w:bCs/>
          <w:i/>
          <w:iCs/>
        </w:rPr>
      </w:pPr>
      <w:r w:rsidRPr="00F7423E">
        <w:rPr>
          <w:b w:val="0"/>
          <w:bCs/>
          <w:i/>
          <w:iCs/>
        </w:rPr>
        <w:t>Reporting child protection agencies</w:t>
      </w:r>
    </w:p>
    <w:p w14:paraId="2BC62ECE" w14:textId="3E2F549C" w:rsidR="00C6575D" w:rsidRPr="009C69C3" w:rsidRDefault="00C6575D" w:rsidP="00390427">
      <w:pPr>
        <w:pStyle w:val="1bodycopy10pt"/>
        <w:rPr>
          <w:sz w:val="24"/>
        </w:rPr>
      </w:pPr>
      <w:r w:rsidRPr="009C69C3">
        <w:rPr>
          <w:sz w:val="24"/>
        </w:rPr>
        <w:t xml:space="preserve">The </w:t>
      </w:r>
      <w:r w:rsidR="00EE76CC">
        <w:rPr>
          <w:sz w:val="24"/>
        </w:rPr>
        <w:t>Headteacher</w:t>
      </w:r>
      <w:r w:rsidRPr="009C69C3">
        <w:rPr>
          <w:sz w:val="24"/>
        </w:rPr>
        <w:t xml:space="preserve"> will notify </w:t>
      </w:r>
      <w:r w:rsidR="00F7423E">
        <w:rPr>
          <w:sz w:val="24"/>
        </w:rPr>
        <w:t xml:space="preserve">the Essex Local Authority </w:t>
      </w:r>
      <w:r w:rsidRPr="009C69C3">
        <w:rPr>
          <w:sz w:val="24"/>
        </w:rPr>
        <w:t>of any serious accident or injury to, or the death of, a pupil while in the school’s care</w:t>
      </w:r>
      <w:r w:rsidR="00896469" w:rsidRPr="009C69C3">
        <w:rPr>
          <w:sz w:val="24"/>
        </w:rPr>
        <w:t>.</w:t>
      </w:r>
    </w:p>
    <w:p w14:paraId="2B085C25" w14:textId="77777777" w:rsidR="00F7423E" w:rsidRDefault="00F7423E" w:rsidP="00390427">
      <w:pPr>
        <w:pStyle w:val="Subhead2"/>
      </w:pPr>
    </w:p>
    <w:p w14:paraId="782DB16A" w14:textId="2D8D73B2" w:rsidR="00C6575D" w:rsidRPr="00F7423E" w:rsidRDefault="00C6575D" w:rsidP="00390427">
      <w:pPr>
        <w:pStyle w:val="Subhead2"/>
        <w:rPr>
          <w:b w:val="0"/>
          <w:bCs/>
          <w:i/>
          <w:iCs/>
        </w:rPr>
      </w:pPr>
      <w:r w:rsidRPr="00F7423E">
        <w:rPr>
          <w:b w:val="0"/>
          <w:bCs/>
          <w:i/>
          <w:iCs/>
        </w:rPr>
        <w:t>Reporting to Ofsted</w:t>
      </w:r>
    </w:p>
    <w:p w14:paraId="0BFC193C" w14:textId="40D172D6" w:rsidR="00C6575D" w:rsidRDefault="00C6575D" w:rsidP="00390427">
      <w:pPr>
        <w:pStyle w:val="1bodycopy10pt"/>
        <w:rPr>
          <w:sz w:val="24"/>
        </w:rPr>
      </w:pPr>
      <w:r w:rsidRPr="009C69C3">
        <w:rPr>
          <w:sz w:val="24"/>
        </w:rPr>
        <w:t xml:space="preserve">The </w:t>
      </w:r>
      <w:r w:rsidR="00EE76CC">
        <w:rPr>
          <w:sz w:val="24"/>
        </w:rPr>
        <w:t>Headteacher</w:t>
      </w:r>
      <w:r w:rsidRPr="009C69C3">
        <w:rPr>
          <w:sz w:val="24"/>
        </w:rPr>
        <w:t xml:space="preserve"> will notify Ofsted of any serious accident, illness or injury to, or death of, a pupil while in the school’s care. This will happen as soon as is reasonably practicable, and no later than 14 days after the incident.</w:t>
      </w:r>
    </w:p>
    <w:p w14:paraId="7184B2D8" w14:textId="77777777" w:rsidR="00F7423E" w:rsidRDefault="00F7423E" w:rsidP="00390427">
      <w:pPr>
        <w:pStyle w:val="1bodycopy10pt"/>
        <w:rPr>
          <w:sz w:val="24"/>
        </w:rPr>
      </w:pPr>
    </w:p>
    <w:p w14:paraId="5388792D" w14:textId="77777777" w:rsidR="00EE76CC" w:rsidRPr="009C69C3" w:rsidRDefault="00EE76CC" w:rsidP="00390427">
      <w:pPr>
        <w:pStyle w:val="1bodycopy10pt"/>
        <w:rPr>
          <w:sz w:val="24"/>
        </w:rPr>
      </w:pPr>
    </w:p>
    <w:p w14:paraId="6160D1A9" w14:textId="63C2849F" w:rsidR="00C6575D" w:rsidRPr="00F7423E" w:rsidRDefault="00F7423E" w:rsidP="00C6575D">
      <w:pPr>
        <w:pStyle w:val="Heading1"/>
        <w:rPr>
          <w:color w:val="auto"/>
          <w:sz w:val="24"/>
          <w:szCs w:val="24"/>
        </w:rPr>
      </w:pPr>
      <w:r w:rsidRPr="00F7423E">
        <w:rPr>
          <w:color w:val="auto"/>
          <w:sz w:val="24"/>
          <w:szCs w:val="24"/>
        </w:rPr>
        <w:t>TRAINING</w:t>
      </w:r>
    </w:p>
    <w:p w14:paraId="5A582971" w14:textId="77777777" w:rsidR="00C6575D" w:rsidRDefault="00C6575D" w:rsidP="00390427">
      <w:pPr>
        <w:pStyle w:val="1bodycopy10pt"/>
        <w:rPr>
          <w:sz w:val="24"/>
          <w:lang w:val="en-GB"/>
        </w:rPr>
      </w:pPr>
      <w:r w:rsidRPr="009C69C3">
        <w:rPr>
          <w:sz w:val="24"/>
          <w:lang w:val="en-GB"/>
        </w:rPr>
        <w:lastRenderedPageBreak/>
        <w:t>Our staff are provided with health and safety training as part of their induction process.</w:t>
      </w:r>
    </w:p>
    <w:p w14:paraId="1BBD2DFC" w14:textId="245F3C00" w:rsidR="007A6A48" w:rsidRPr="009C69C3" w:rsidRDefault="007A6A48" w:rsidP="00390427">
      <w:pPr>
        <w:pStyle w:val="1bodycopy10pt"/>
        <w:rPr>
          <w:sz w:val="24"/>
          <w:lang w:val="en-GB"/>
        </w:rPr>
      </w:pPr>
      <w:r>
        <w:rPr>
          <w:sz w:val="24"/>
          <w:lang w:val="en-GB"/>
        </w:rPr>
        <w:t>Staff complete annual ‘</w:t>
      </w:r>
      <w:proofErr w:type="spellStart"/>
      <w:r>
        <w:rPr>
          <w:sz w:val="24"/>
          <w:lang w:val="en-GB"/>
        </w:rPr>
        <w:t>Safesmart</w:t>
      </w:r>
      <w:proofErr w:type="spellEnd"/>
      <w:r>
        <w:rPr>
          <w:sz w:val="24"/>
          <w:lang w:val="en-GB"/>
        </w:rPr>
        <w:t xml:space="preserve">’ training based on </w:t>
      </w:r>
      <w:proofErr w:type="gramStart"/>
      <w:r>
        <w:rPr>
          <w:sz w:val="24"/>
          <w:lang w:val="en-GB"/>
        </w:rPr>
        <w:t>a number of</w:t>
      </w:r>
      <w:proofErr w:type="gramEnd"/>
      <w:r>
        <w:rPr>
          <w:sz w:val="24"/>
          <w:lang w:val="en-GB"/>
        </w:rPr>
        <w:t xml:space="preserve"> Health and Safety-related areas, including legionella and asbestos awareness, fire safety and</w:t>
      </w:r>
      <w:r w:rsidR="002C3C3A">
        <w:rPr>
          <w:sz w:val="24"/>
          <w:lang w:val="en-GB"/>
        </w:rPr>
        <w:t xml:space="preserve"> food hygiene.</w:t>
      </w:r>
    </w:p>
    <w:p w14:paraId="033AC738" w14:textId="75968383" w:rsidR="00C6575D" w:rsidRPr="009C69C3" w:rsidRDefault="00C6575D" w:rsidP="00390427">
      <w:pPr>
        <w:pStyle w:val="1bodycopy10pt"/>
        <w:rPr>
          <w:sz w:val="24"/>
          <w:lang w:val="en-GB"/>
        </w:rPr>
      </w:pPr>
      <w:r w:rsidRPr="009C69C3">
        <w:rPr>
          <w:sz w:val="24"/>
          <w:lang w:val="en-GB"/>
        </w:rPr>
        <w:t>Staff who work in high</w:t>
      </w:r>
      <w:r w:rsidR="002C3C3A">
        <w:rPr>
          <w:sz w:val="24"/>
          <w:lang w:val="en-GB"/>
        </w:rPr>
        <w:t>-</w:t>
      </w:r>
      <w:r w:rsidRPr="009C69C3">
        <w:rPr>
          <w:sz w:val="24"/>
          <w:lang w:val="en-GB"/>
        </w:rPr>
        <w:t xml:space="preserve">risk environments, such </w:t>
      </w:r>
      <w:r w:rsidR="00F7423E">
        <w:rPr>
          <w:sz w:val="24"/>
          <w:lang w:val="en-GB"/>
        </w:rPr>
        <w:t xml:space="preserve">those who work </w:t>
      </w:r>
      <w:r w:rsidRPr="009C69C3">
        <w:rPr>
          <w:sz w:val="24"/>
          <w:lang w:val="en-GB"/>
        </w:rPr>
        <w:t xml:space="preserve">with pupils with special educational needs (SEN), are given additional health and safety training. </w:t>
      </w:r>
    </w:p>
    <w:p w14:paraId="34B30449" w14:textId="77777777" w:rsidR="00F7423E" w:rsidRDefault="00F7423E" w:rsidP="00C6575D">
      <w:pPr>
        <w:pStyle w:val="Heading1"/>
        <w:rPr>
          <w:sz w:val="24"/>
          <w:szCs w:val="24"/>
        </w:rPr>
      </w:pPr>
      <w:bookmarkStart w:id="22" w:name="_Toc529199232"/>
      <w:bookmarkStart w:id="23" w:name="_Toc30001211"/>
    </w:p>
    <w:p w14:paraId="7B5C37EF" w14:textId="26741337" w:rsidR="00C6575D" w:rsidRPr="00F7423E" w:rsidRDefault="00F7423E" w:rsidP="00C6575D">
      <w:pPr>
        <w:pStyle w:val="Heading1"/>
        <w:rPr>
          <w:color w:val="auto"/>
          <w:sz w:val="24"/>
          <w:szCs w:val="24"/>
        </w:rPr>
      </w:pPr>
      <w:r w:rsidRPr="00F7423E">
        <w:rPr>
          <w:color w:val="auto"/>
          <w:sz w:val="24"/>
          <w:szCs w:val="24"/>
        </w:rPr>
        <w:t>MONITORING</w:t>
      </w:r>
      <w:bookmarkEnd w:id="22"/>
      <w:bookmarkEnd w:id="23"/>
    </w:p>
    <w:p w14:paraId="14A778E4" w14:textId="3CE97735" w:rsidR="003725B4" w:rsidRDefault="003725B4" w:rsidP="00390427">
      <w:pPr>
        <w:pStyle w:val="1bodycopy10pt"/>
        <w:rPr>
          <w:sz w:val="24"/>
        </w:rPr>
      </w:pPr>
      <w:r>
        <w:rPr>
          <w:sz w:val="24"/>
        </w:rPr>
        <w:t xml:space="preserve">Frequent monitoring is undertaken by Mrs </w:t>
      </w:r>
      <w:r w:rsidR="002A576C">
        <w:rPr>
          <w:sz w:val="24"/>
        </w:rPr>
        <w:t>Jo Hart</w:t>
      </w:r>
      <w:r>
        <w:rPr>
          <w:sz w:val="24"/>
        </w:rPr>
        <w:t xml:space="preserve"> – the Governor for Health and Safety and our Health and Safety advisor</w:t>
      </w:r>
      <w:r w:rsidR="008B6BD2">
        <w:rPr>
          <w:sz w:val="24"/>
        </w:rPr>
        <w:t xml:space="preserve">, who conducts termly visits. </w:t>
      </w:r>
    </w:p>
    <w:p w14:paraId="1BDABC97" w14:textId="179DDC39" w:rsidR="00C6575D" w:rsidRPr="009C69C3" w:rsidRDefault="00C6575D" w:rsidP="00390427">
      <w:pPr>
        <w:pStyle w:val="1bodycopy10pt"/>
        <w:rPr>
          <w:sz w:val="24"/>
        </w:rPr>
      </w:pPr>
      <w:r w:rsidRPr="009C69C3">
        <w:rPr>
          <w:sz w:val="24"/>
        </w:rPr>
        <w:t xml:space="preserve">This policy will be reviewed by the </w:t>
      </w:r>
      <w:r w:rsidR="008B6BD2">
        <w:rPr>
          <w:sz w:val="24"/>
        </w:rPr>
        <w:t xml:space="preserve">Headteacher </w:t>
      </w:r>
      <w:r w:rsidR="002C3C3A">
        <w:rPr>
          <w:sz w:val="24"/>
        </w:rPr>
        <w:t>on an annual basis.</w:t>
      </w:r>
    </w:p>
    <w:p w14:paraId="31819B63" w14:textId="696779FA" w:rsidR="00C6575D" w:rsidRDefault="00C6575D" w:rsidP="00390427">
      <w:pPr>
        <w:pStyle w:val="1bodycopy10pt"/>
        <w:rPr>
          <w:sz w:val="24"/>
        </w:rPr>
      </w:pPr>
      <w:r w:rsidRPr="009C69C3">
        <w:rPr>
          <w:sz w:val="24"/>
        </w:rPr>
        <w:t>At every review, the policy will be approved by the</w:t>
      </w:r>
      <w:r w:rsidR="00F7423E">
        <w:rPr>
          <w:sz w:val="24"/>
        </w:rPr>
        <w:t xml:space="preserve"> full governing board.</w:t>
      </w:r>
    </w:p>
    <w:p w14:paraId="41BF4EA7" w14:textId="77777777" w:rsidR="00F7423E" w:rsidRPr="009C69C3" w:rsidRDefault="00F7423E" w:rsidP="00390427">
      <w:pPr>
        <w:pStyle w:val="1bodycopy10pt"/>
        <w:rPr>
          <w:sz w:val="24"/>
        </w:rPr>
      </w:pPr>
    </w:p>
    <w:p w14:paraId="5432F716" w14:textId="0D8B609E" w:rsidR="00C6575D" w:rsidRPr="00F7423E" w:rsidRDefault="00F7423E" w:rsidP="00C6575D">
      <w:pPr>
        <w:pStyle w:val="Heading1"/>
        <w:rPr>
          <w:color w:val="auto"/>
          <w:sz w:val="24"/>
          <w:szCs w:val="24"/>
        </w:rPr>
      </w:pPr>
      <w:bookmarkStart w:id="24" w:name="_Toc529199233"/>
      <w:bookmarkStart w:id="25" w:name="_Toc30001212"/>
      <w:r w:rsidRPr="00F7423E">
        <w:rPr>
          <w:color w:val="auto"/>
          <w:sz w:val="24"/>
          <w:szCs w:val="24"/>
        </w:rPr>
        <w:t>LINKS WITH OTHER POLICIES</w:t>
      </w:r>
      <w:bookmarkEnd w:id="24"/>
      <w:bookmarkEnd w:id="25"/>
    </w:p>
    <w:p w14:paraId="423DE3D4" w14:textId="77777777" w:rsidR="00C6575D" w:rsidRPr="009C69C3" w:rsidRDefault="00C6575D" w:rsidP="00390427">
      <w:pPr>
        <w:pStyle w:val="1bodycopy10pt"/>
        <w:rPr>
          <w:sz w:val="24"/>
        </w:rPr>
      </w:pPr>
      <w:r w:rsidRPr="009C69C3">
        <w:rPr>
          <w:sz w:val="24"/>
        </w:rPr>
        <w:t xml:space="preserve">This health and safety policy links to the following policies: </w:t>
      </w:r>
    </w:p>
    <w:p w14:paraId="5B5A17E0" w14:textId="09F15BE7" w:rsidR="00C6575D" w:rsidRPr="003725B4" w:rsidRDefault="00F7423E" w:rsidP="00390427">
      <w:pPr>
        <w:pStyle w:val="4Bulletedcopyblue"/>
        <w:rPr>
          <w:lang w:val="en-GB"/>
        </w:rPr>
      </w:pPr>
      <w:r w:rsidRPr="003725B4">
        <w:rPr>
          <w:lang w:val="en-GB"/>
        </w:rPr>
        <w:t>Medical/ First Aid</w:t>
      </w:r>
      <w:r w:rsidR="00C6575D" w:rsidRPr="003725B4">
        <w:rPr>
          <w:lang w:val="en-GB"/>
        </w:rPr>
        <w:t xml:space="preserve"> </w:t>
      </w:r>
      <w:r w:rsidRPr="003725B4">
        <w:rPr>
          <w:lang w:val="en-GB"/>
        </w:rPr>
        <w:t>Policies</w:t>
      </w:r>
    </w:p>
    <w:p w14:paraId="2A52E0BE" w14:textId="5D5E7C5C" w:rsidR="00C6575D" w:rsidRPr="003725B4" w:rsidRDefault="00F7423E" w:rsidP="00390427">
      <w:pPr>
        <w:pStyle w:val="4Bulletedcopyblue"/>
        <w:rPr>
          <w:lang w:val="en-GB"/>
        </w:rPr>
      </w:pPr>
      <w:r w:rsidRPr="003725B4">
        <w:rPr>
          <w:lang w:val="en-GB"/>
        </w:rPr>
        <w:t xml:space="preserve">COVID-19 </w:t>
      </w:r>
      <w:r w:rsidR="00C6575D" w:rsidRPr="003725B4">
        <w:rPr>
          <w:lang w:val="en-GB"/>
        </w:rPr>
        <w:t xml:space="preserve">Risk </w:t>
      </w:r>
      <w:r w:rsidRPr="003725B4">
        <w:rPr>
          <w:lang w:val="en-GB"/>
        </w:rPr>
        <w:t>A</w:t>
      </w:r>
      <w:r w:rsidR="00C6575D" w:rsidRPr="003725B4">
        <w:rPr>
          <w:lang w:val="en-GB"/>
        </w:rPr>
        <w:t xml:space="preserve">ssessment </w:t>
      </w:r>
    </w:p>
    <w:p w14:paraId="0CD5CD29" w14:textId="2841901E" w:rsidR="00F7423E" w:rsidRPr="003725B4" w:rsidRDefault="00F7423E" w:rsidP="00390427">
      <w:pPr>
        <w:pStyle w:val="4Bulletedcopyblue"/>
        <w:rPr>
          <w:lang w:val="en-GB"/>
        </w:rPr>
      </w:pPr>
      <w:r w:rsidRPr="003725B4">
        <w:rPr>
          <w:lang w:val="en-GB"/>
        </w:rPr>
        <w:t>COVID-19 Staff and Parent Handbooks</w:t>
      </w:r>
    </w:p>
    <w:p w14:paraId="1908B581" w14:textId="624CCA7A" w:rsidR="00F7423E" w:rsidRPr="003725B4" w:rsidRDefault="00F7423E" w:rsidP="00390427">
      <w:pPr>
        <w:pStyle w:val="4Bulletedcopyblue"/>
        <w:rPr>
          <w:lang w:val="en-GB"/>
        </w:rPr>
      </w:pPr>
      <w:r w:rsidRPr="003725B4">
        <w:rPr>
          <w:lang w:val="en-GB"/>
        </w:rPr>
        <w:t>All other risk assessments</w:t>
      </w:r>
    </w:p>
    <w:p w14:paraId="3BCC9D0B" w14:textId="4AD5FEC1" w:rsidR="00F7423E" w:rsidRPr="003725B4" w:rsidRDefault="00F7423E" w:rsidP="00390427">
      <w:pPr>
        <w:pStyle w:val="4Bulletedcopyblue"/>
        <w:rPr>
          <w:lang w:val="en-GB"/>
        </w:rPr>
      </w:pPr>
      <w:r w:rsidRPr="003725B4">
        <w:rPr>
          <w:lang w:val="en-GB"/>
        </w:rPr>
        <w:t>Fire Policy, Fire Procedures</w:t>
      </w:r>
    </w:p>
    <w:p w14:paraId="7835F1F6" w14:textId="4BCBCF57" w:rsidR="00F7423E" w:rsidRPr="003725B4" w:rsidRDefault="00F7423E" w:rsidP="00390427">
      <w:pPr>
        <w:pStyle w:val="4Bulletedcopyblue"/>
        <w:rPr>
          <w:lang w:val="en-GB"/>
        </w:rPr>
      </w:pPr>
      <w:r w:rsidRPr="003725B4">
        <w:rPr>
          <w:lang w:val="en-GB"/>
        </w:rPr>
        <w:t>Behaviour Policy</w:t>
      </w:r>
    </w:p>
    <w:p w14:paraId="6263B819" w14:textId="269A8036" w:rsidR="00F7423E" w:rsidRPr="003725B4" w:rsidRDefault="00C6575D" w:rsidP="00F7423E">
      <w:pPr>
        <w:pStyle w:val="4Bulletedcopyblue"/>
        <w:rPr>
          <w:lang w:val="en-GB"/>
        </w:rPr>
      </w:pPr>
      <w:r w:rsidRPr="003725B4">
        <w:rPr>
          <w:lang w:val="en-GB"/>
        </w:rPr>
        <w:t xml:space="preserve">Accessibility </w:t>
      </w:r>
      <w:r w:rsidR="00F7423E" w:rsidRPr="003725B4">
        <w:rPr>
          <w:lang w:val="en-GB"/>
        </w:rPr>
        <w:t>P</w:t>
      </w:r>
      <w:r w:rsidRPr="003725B4">
        <w:rPr>
          <w:lang w:val="en-GB"/>
        </w:rPr>
        <w:t>la</w:t>
      </w:r>
      <w:bookmarkStart w:id="26" w:name="_Toc529199234"/>
      <w:bookmarkStart w:id="27" w:name="_Toc30001213"/>
      <w:r w:rsidR="00F7423E" w:rsidRPr="003725B4">
        <w:rPr>
          <w:lang w:val="en-GB"/>
        </w:rPr>
        <w:t>n</w:t>
      </w:r>
    </w:p>
    <w:p w14:paraId="7BD2A0DF" w14:textId="77777777" w:rsidR="002C3C3A" w:rsidRDefault="002C3C3A" w:rsidP="002C3C3A">
      <w:pPr>
        <w:pStyle w:val="4Bulletedcopyblue"/>
        <w:numPr>
          <w:ilvl w:val="0"/>
          <w:numId w:val="0"/>
        </w:numPr>
        <w:rPr>
          <w:b/>
          <w:bCs/>
          <w:sz w:val="24"/>
        </w:rPr>
      </w:pPr>
    </w:p>
    <w:p w14:paraId="6ECDFB8F" w14:textId="77777777" w:rsidR="00577376" w:rsidRDefault="00577376" w:rsidP="002C3C3A">
      <w:pPr>
        <w:pStyle w:val="4Bulletedcopyblue"/>
        <w:numPr>
          <w:ilvl w:val="0"/>
          <w:numId w:val="0"/>
        </w:numPr>
        <w:rPr>
          <w:b/>
          <w:bCs/>
          <w:sz w:val="24"/>
        </w:rPr>
      </w:pPr>
    </w:p>
    <w:p w14:paraId="68D7FF96" w14:textId="77777777" w:rsidR="00577376" w:rsidRDefault="00577376" w:rsidP="002C3C3A">
      <w:pPr>
        <w:pStyle w:val="4Bulletedcopyblue"/>
        <w:numPr>
          <w:ilvl w:val="0"/>
          <w:numId w:val="0"/>
        </w:numPr>
        <w:rPr>
          <w:b/>
          <w:bCs/>
          <w:sz w:val="24"/>
        </w:rPr>
      </w:pPr>
    </w:p>
    <w:p w14:paraId="43465B41" w14:textId="77777777" w:rsidR="00577376" w:rsidRDefault="00577376" w:rsidP="002C3C3A">
      <w:pPr>
        <w:pStyle w:val="4Bulletedcopyblue"/>
        <w:numPr>
          <w:ilvl w:val="0"/>
          <w:numId w:val="0"/>
        </w:numPr>
        <w:rPr>
          <w:b/>
          <w:bCs/>
          <w:sz w:val="24"/>
        </w:rPr>
      </w:pPr>
    </w:p>
    <w:p w14:paraId="7277A0D9" w14:textId="77777777" w:rsidR="00577376" w:rsidRDefault="00577376" w:rsidP="002C3C3A">
      <w:pPr>
        <w:pStyle w:val="4Bulletedcopyblue"/>
        <w:numPr>
          <w:ilvl w:val="0"/>
          <w:numId w:val="0"/>
        </w:numPr>
        <w:rPr>
          <w:b/>
          <w:bCs/>
          <w:sz w:val="24"/>
        </w:rPr>
      </w:pPr>
    </w:p>
    <w:p w14:paraId="4C14AB05" w14:textId="77777777" w:rsidR="00577376" w:rsidRDefault="00577376" w:rsidP="002C3C3A">
      <w:pPr>
        <w:pStyle w:val="4Bulletedcopyblue"/>
        <w:numPr>
          <w:ilvl w:val="0"/>
          <w:numId w:val="0"/>
        </w:numPr>
        <w:rPr>
          <w:b/>
          <w:bCs/>
          <w:sz w:val="24"/>
        </w:rPr>
      </w:pPr>
    </w:p>
    <w:p w14:paraId="05296F05" w14:textId="77777777" w:rsidR="00577376" w:rsidRDefault="00577376" w:rsidP="002C3C3A">
      <w:pPr>
        <w:pStyle w:val="4Bulletedcopyblue"/>
        <w:numPr>
          <w:ilvl w:val="0"/>
          <w:numId w:val="0"/>
        </w:numPr>
        <w:rPr>
          <w:b/>
          <w:bCs/>
          <w:sz w:val="24"/>
        </w:rPr>
      </w:pPr>
    </w:p>
    <w:p w14:paraId="649630C2" w14:textId="77777777" w:rsidR="00577376" w:rsidRDefault="00577376" w:rsidP="002C3C3A">
      <w:pPr>
        <w:pStyle w:val="4Bulletedcopyblue"/>
        <w:numPr>
          <w:ilvl w:val="0"/>
          <w:numId w:val="0"/>
        </w:numPr>
        <w:rPr>
          <w:b/>
          <w:bCs/>
          <w:sz w:val="24"/>
        </w:rPr>
      </w:pPr>
    </w:p>
    <w:p w14:paraId="62D62620" w14:textId="77777777" w:rsidR="00577376" w:rsidRDefault="00577376" w:rsidP="002C3C3A">
      <w:pPr>
        <w:pStyle w:val="4Bulletedcopyblue"/>
        <w:numPr>
          <w:ilvl w:val="0"/>
          <w:numId w:val="0"/>
        </w:numPr>
        <w:rPr>
          <w:b/>
          <w:bCs/>
          <w:sz w:val="24"/>
        </w:rPr>
      </w:pPr>
    </w:p>
    <w:p w14:paraId="1D42ED63" w14:textId="77777777" w:rsidR="00577376" w:rsidRDefault="00577376" w:rsidP="002C3C3A">
      <w:pPr>
        <w:pStyle w:val="4Bulletedcopyblue"/>
        <w:numPr>
          <w:ilvl w:val="0"/>
          <w:numId w:val="0"/>
        </w:numPr>
        <w:rPr>
          <w:b/>
          <w:bCs/>
          <w:sz w:val="24"/>
        </w:rPr>
      </w:pPr>
    </w:p>
    <w:p w14:paraId="432FB5BC" w14:textId="77777777" w:rsidR="00577376" w:rsidRDefault="00577376" w:rsidP="002C3C3A">
      <w:pPr>
        <w:pStyle w:val="4Bulletedcopyblue"/>
        <w:numPr>
          <w:ilvl w:val="0"/>
          <w:numId w:val="0"/>
        </w:numPr>
        <w:rPr>
          <w:b/>
          <w:bCs/>
          <w:sz w:val="24"/>
        </w:rPr>
      </w:pPr>
    </w:p>
    <w:p w14:paraId="157A49CD" w14:textId="77777777" w:rsidR="00577376" w:rsidRDefault="00577376" w:rsidP="002C3C3A">
      <w:pPr>
        <w:pStyle w:val="4Bulletedcopyblue"/>
        <w:numPr>
          <w:ilvl w:val="0"/>
          <w:numId w:val="0"/>
        </w:numPr>
        <w:rPr>
          <w:b/>
          <w:bCs/>
          <w:sz w:val="24"/>
        </w:rPr>
      </w:pPr>
    </w:p>
    <w:p w14:paraId="5AC920A2" w14:textId="77777777" w:rsidR="002A576C" w:rsidRDefault="002A576C" w:rsidP="002C3C3A">
      <w:pPr>
        <w:pStyle w:val="4Bulletedcopyblue"/>
        <w:numPr>
          <w:ilvl w:val="0"/>
          <w:numId w:val="0"/>
        </w:numPr>
        <w:rPr>
          <w:b/>
          <w:bCs/>
          <w:sz w:val="24"/>
        </w:rPr>
      </w:pPr>
    </w:p>
    <w:p w14:paraId="09EF12DD" w14:textId="77777777" w:rsidR="00577376" w:rsidRDefault="00577376" w:rsidP="002C3C3A">
      <w:pPr>
        <w:pStyle w:val="4Bulletedcopyblue"/>
        <w:numPr>
          <w:ilvl w:val="0"/>
          <w:numId w:val="0"/>
        </w:numPr>
        <w:rPr>
          <w:b/>
          <w:bCs/>
          <w:sz w:val="24"/>
        </w:rPr>
      </w:pPr>
    </w:p>
    <w:p w14:paraId="03AE8FB0" w14:textId="77777777" w:rsidR="00577376" w:rsidRDefault="00577376" w:rsidP="002C3C3A">
      <w:pPr>
        <w:pStyle w:val="4Bulletedcopyblue"/>
        <w:numPr>
          <w:ilvl w:val="0"/>
          <w:numId w:val="0"/>
        </w:numPr>
        <w:rPr>
          <w:b/>
          <w:bCs/>
          <w:sz w:val="24"/>
        </w:rPr>
      </w:pPr>
    </w:p>
    <w:p w14:paraId="38BF2DD2" w14:textId="77777777" w:rsidR="00577376" w:rsidRDefault="00577376" w:rsidP="002C3C3A">
      <w:pPr>
        <w:pStyle w:val="4Bulletedcopyblue"/>
        <w:numPr>
          <w:ilvl w:val="0"/>
          <w:numId w:val="0"/>
        </w:numPr>
        <w:rPr>
          <w:b/>
          <w:bCs/>
          <w:sz w:val="24"/>
        </w:rPr>
      </w:pPr>
    </w:p>
    <w:p w14:paraId="00C785D5" w14:textId="2A403233" w:rsidR="00390427" w:rsidRPr="00F7423E" w:rsidRDefault="00F7423E" w:rsidP="002C3C3A">
      <w:pPr>
        <w:pStyle w:val="4Bulletedcopyblue"/>
        <w:numPr>
          <w:ilvl w:val="0"/>
          <w:numId w:val="0"/>
        </w:numPr>
        <w:rPr>
          <w:b/>
          <w:bCs/>
          <w:sz w:val="24"/>
          <w:szCs w:val="24"/>
          <w:lang w:val="en-GB"/>
        </w:rPr>
      </w:pPr>
      <w:r w:rsidRPr="00F7423E">
        <w:rPr>
          <w:b/>
          <w:bCs/>
          <w:sz w:val="24"/>
        </w:rPr>
        <w:lastRenderedPageBreak/>
        <w:t>APPENDIX 1. FIRE SAFETY CHECKLIST</w:t>
      </w:r>
      <w:bookmarkEnd w:id="26"/>
      <w:bookmarkEnd w:id="27"/>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4678"/>
        <w:gridCol w:w="4678"/>
      </w:tblGrid>
      <w:tr w:rsidR="00390427" w:rsidRPr="009C69C3" w14:paraId="0C3B38A1" w14:textId="77777777" w:rsidTr="00390427">
        <w:trPr>
          <w:cantSplit/>
          <w:tblHeader/>
        </w:trPr>
        <w:tc>
          <w:tcPr>
            <w:tcW w:w="4678"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0165E093" w14:textId="77777777" w:rsidR="00390427" w:rsidRPr="009C69C3" w:rsidRDefault="00390427" w:rsidP="008B1954">
            <w:pPr>
              <w:pStyle w:val="1bodycopy10pt"/>
              <w:spacing w:after="0"/>
              <w:rPr>
                <w:caps/>
                <w:sz w:val="24"/>
              </w:rPr>
            </w:pPr>
            <w:r w:rsidRPr="009C69C3">
              <w:rPr>
                <w:caps/>
                <w:sz w:val="24"/>
              </w:rPr>
              <w:t>Issue to check</w:t>
            </w:r>
          </w:p>
        </w:tc>
        <w:tc>
          <w:tcPr>
            <w:tcW w:w="4678"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3C65109D" w14:textId="77777777" w:rsidR="00390427" w:rsidRPr="009C69C3" w:rsidRDefault="00390427" w:rsidP="008B1954">
            <w:pPr>
              <w:pStyle w:val="1bodycopy10pt"/>
              <w:spacing w:after="0"/>
              <w:rPr>
                <w:caps/>
                <w:sz w:val="24"/>
              </w:rPr>
            </w:pPr>
            <w:r w:rsidRPr="009C69C3">
              <w:rPr>
                <w:caps/>
                <w:sz w:val="24"/>
              </w:rPr>
              <w:t>yes/no</w:t>
            </w:r>
          </w:p>
        </w:tc>
      </w:tr>
      <w:tr w:rsidR="00390427" w:rsidRPr="009C69C3" w14:paraId="2830D57A" w14:textId="77777777" w:rsidTr="00390427">
        <w:trPr>
          <w:cantSplit/>
        </w:trPr>
        <w:tc>
          <w:tcPr>
            <w:tcW w:w="4678" w:type="dxa"/>
          </w:tcPr>
          <w:p w14:paraId="56F83EB2" w14:textId="77777777" w:rsidR="00390427" w:rsidRPr="009C69C3" w:rsidRDefault="00390427" w:rsidP="00390427">
            <w:pPr>
              <w:rPr>
                <w:sz w:val="24"/>
                <w:lang w:val="en-GB"/>
              </w:rPr>
            </w:pPr>
            <w:r w:rsidRPr="009C69C3">
              <w:rPr>
                <w:sz w:val="24"/>
                <w:lang w:val="en-GB"/>
              </w:rPr>
              <w:t>Are fire regulations prominently displayed?</w:t>
            </w:r>
          </w:p>
        </w:tc>
        <w:tc>
          <w:tcPr>
            <w:tcW w:w="4678" w:type="dxa"/>
          </w:tcPr>
          <w:p w14:paraId="0C8A1413" w14:textId="77777777" w:rsidR="00390427" w:rsidRPr="009C69C3" w:rsidRDefault="00390427" w:rsidP="00390427">
            <w:pPr>
              <w:pStyle w:val="Bodycopyitalic"/>
              <w:rPr>
                <w:i w:val="0"/>
                <w:sz w:val="24"/>
              </w:rPr>
            </w:pPr>
          </w:p>
        </w:tc>
      </w:tr>
      <w:tr w:rsidR="00390427" w:rsidRPr="009C69C3" w14:paraId="6E25635B" w14:textId="77777777" w:rsidTr="00390427">
        <w:trPr>
          <w:cantSplit/>
        </w:trPr>
        <w:tc>
          <w:tcPr>
            <w:tcW w:w="4678" w:type="dxa"/>
          </w:tcPr>
          <w:p w14:paraId="747A621D" w14:textId="77777777" w:rsidR="00390427" w:rsidRPr="009C69C3" w:rsidRDefault="00390427" w:rsidP="00390427">
            <w:pPr>
              <w:rPr>
                <w:sz w:val="24"/>
                <w:lang w:val="en-GB"/>
              </w:rPr>
            </w:pPr>
            <w:r w:rsidRPr="009C69C3">
              <w:rPr>
                <w:sz w:val="24"/>
                <w:lang w:val="en-GB"/>
              </w:rPr>
              <w:t>Is fire-fighting equipment, including fire blankets, in place?</w:t>
            </w:r>
          </w:p>
        </w:tc>
        <w:tc>
          <w:tcPr>
            <w:tcW w:w="4678" w:type="dxa"/>
          </w:tcPr>
          <w:p w14:paraId="1612E69A" w14:textId="77777777" w:rsidR="00390427" w:rsidRPr="009C69C3" w:rsidRDefault="00390427" w:rsidP="00390427">
            <w:pPr>
              <w:pStyle w:val="1bodycopy10pt"/>
              <w:rPr>
                <w:sz w:val="24"/>
              </w:rPr>
            </w:pPr>
          </w:p>
        </w:tc>
      </w:tr>
      <w:tr w:rsidR="00390427" w:rsidRPr="009C69C3" w14:paraId="051A8C6E" w14:textId="77777777" w:rsidTr="00390427">
        <w:trPr>
          <w:cantSplit/>
        </w:trPr>
        <w:tc>
          <w:tcPr>
            <w:tcW w:w="4678" w:type="dxa"/>
          </w:tcPr>
          <w:p w14:paraId="2B6189DA" w14:textId="77777777" w:rsidR="00390427" w:rsidRPr="009C69C3" w:rsidRDefault="00390427" w:rsidP="00390427">
            <w:pPr>
              <w:rPr>
                <w:sz w:val="24"/>
                <w:lang w:val="en-GB"/>
              </w:rPr>
            </w:pPr>
            <w:r w:rsidRPr="009C69C3">
              <w:rPr>
                <w:sz w:val="24"/>
                <w:lang w:val="en-GB"/>
              </w:rPr>
              <w:t>Does fire-fighting equipment give details for the type of fire it should be used for?</w:t>
            </w:r>
          </w:p>
        </w:tc>
        <w:tc>
          <w:tcPr>
            <w:tcW w:w="4678" w:type="dxa"/>
          </w:tcPr>
          <w:p w14:paraId="57F24A55" w14:textId="77777777" w:rsidR="00390427" w:rsidRPr="009C69C3" w:rsidRDefault="00390427" w:rsidP="00390427">
            <w:pPr>
              <w:pStyle w:val="1bodycopy10pt"/>
              <w:rPr>
                <w:sz w:val="24"/>
              </w:rPr>
            </w:pPr>
          </w:p>
        </w:tc>
      </w:tr>
      <w:tr w:rsidR="00390427" w:rsidRPr="009C69C3" w14:paraId="210FBC86" w14:textId="77777777" w:rsidTr="00390427">
        <w:trPr>
          <w:cantSplit/>
        </w:trPr>
        <w:tc>
          <w:tcPr>
            <w:tcW w:w="4678" w:type="dxa"/>
          </w:tcPr>
          <w:p w14:paraId="6689FA80" w14:textId="77777777" w:rsidR="00390427" w:rsidRPr="009C69C3" w:rsidRDefault="00390427" w:rsidP="00390427">
            <w:pPr>
              <w:rPr>
                <w:sz w:val="24"/>
                <w:lang w:val="en-GB"/>
              </w:rPr>
            </w:pPr>
            <w:r w:rsidRPr="009C69C3">
              <w:rPr>
                <w:sz w:val="24"/>
                <w:lang w:val="en-GB"/>
              </w:rPr>
              <w:t>Are fire exits clearly labelled?</w:t>
            </w:r>
          </w:p>
        </w:tc>
        <w:tc>
          <w:tcPr>
            <w:tcW w:w="4678" w:type="dxa"/>
          </w:tcPr>
          <w:p w14:paraId="565BF696" w14:textId="77777777" w:rsidR="00390427" w:rsidRPr="009C69C3" w:rsidRDefault="00390427" w:rsidP="00390427">
            <w:pPr>
              <w:pStyle w:val="1bodycopy10pt"/>
              <w:rPr>
                <w:sz w:val="24"/>
              </w:rPr>
            </w:pPr>
          </w:p>
        </w:tc>
      </w:tr>
      <w:tr w:rsidR="00390427" w:rsidRPr="009C69C3" w14:paraId="7767BAE9" w14:textId="77777777" w:rsidTr="00390427">
        <w:trPr>
          <w:cantSplit/>
        </w:trPr>
        <w:tc>
          <w:tcPr>
            <w:tcW w:w="4678" w:type="dxa"/>
          </w:tcPr>
          <w:p w14:paraId="73C026F6" w14:textId="77777777" w:rsidR="00390427" w:rsidRPr="009C69C3" w:rsidRDefault="00390427" w:rsidP="00390427">
            <w:pPr>
              <w:rPr>
                <w:sz w:val="24"/>
                <w:lang w:val="en-GB"/>
              </w:rPr>
            </w:pPr>
            <w:r w:rsidRPr="009C69C3">
              <w:rPr>
                <w:sz w:val="24"/>
                <w:lang w:val="en-GB"/>
              </w:rPr>
              <w:t>Are fire doors fitted with self-closing mechanisms?</w:t>
            </w:r>
          </w:p>
        </w:tc>
        <w:tc>
          <w:tcPr>
            <w:tcW w:w="4678" w:type="dxa"/>
          </w:tcPr>
          <w:p w14:paraId="2DA393BE" w14:textId="77777777" w:rsidR="00390427" w:rsidRPr="009C69C3" w:rsidRDefault="00390427" w:rsidP="00390427">
            <w:pPr>
              <w:pStyle w:val="1bodycopy10pt"/>
              <w:rPr>
                <w:sz w:val="24"/>
              </w:rPr>
            </w:pPr>
          </w:p>
        </w:tc>
      </w:tr>
      <w:tr w:rsidR="00390427" w:rsidRPr="009C69C3" w14:paraId="6FBBE7C1" w14:textId="77777777" w:rsidTr="00390427">
        <w:trPr>
          <w:cantSplit/>
        </w:trPr>
        <w:tc>
          <w:tcPr>
            <w:tcW w:w="4678" w:type="dxa"/>
          </w:tcPr>
          <w:p w14:paraId="617A6325" w14:textId="77777777" w:rsidR="00390427" w:rsidRPr="009C69C3" w:rsidRDefault="00390427" w:rsidP="00390427">
            <w:pPr>
              <w:rPr>
                <w:sz w:val="24"/>
                <w:lang w:val="en-GB"/>
              </w:rPr>
            </w:pPr>
            <w:r w:rsidRPr="009C69C3">
              <w:rPr>
                <w:sz w:val="24"/>
                <w:lang w:val="en-GB"/>
              </w:rPr>
              <w:t>Are flammable materials stored away from open flames?</w:t>
            </w:r>
          </w:p>
        </w:tc>
        <w:tc>
          <w:tcPr>
            <w:tcW w:w="4678" w:type="dxa"/>
          </w:tcPr>
          <w:p w14:paraId="2F3A6EDD" w14:textId="77777777" w:rsidR="00390427" w:rsidRPr="009C69C3" w:rsidRDefault="00390427" w:rsidP="00390427">
            <w:pPr>
              <w:pStyle w:val="1bodycopy10pt"/>
              <w:rPr>
                <w:sz w:val="24"/>
              </w:rPr>
            </w:pPr>
          </w:p>
        </w:tc>
      </w:tr>
      <w:tr w:rsidR="00390427" w:rsidRPr="009C69C3" w14:paraId="02EE20DD" w14:textId="77777777" w:rsidTr="00390427">
        <w:trPr>
          <w:cantSplit/>
        </w:trPr>
        <w:tc>
          <w:tcPr>
            <w:tcW w:w="4678" w:type="dxa"/>
          </w:tcPr>
          <w:p w14:paraId="16B6BE4B" w14:textId="77777777" w:rsidR="00390427" w:rsidRPr="009C69C3" w:rsidRDefault="00390427" w:rsidP="00390427">
            <w:pPr>
              <w:rPr>
                <w:sz w:val="24"/>
                <w:lang w:val="en-GB"/>
              </w:rPr>
            </w:pPr>
            <w:r w:rsidRPr="009C69C3">
              <w:rPr>
                <w:sz w:val="24"/>
                <w:lang w:val="en-GB"/>
              </w:rPr>
              <w:t>Do all staff and pupils understand what to do in the event of a fire?</w:t>
            </w:r>
          </w:p>
        </w:tc>
        <w:tc>
          <w:tcPr>
            <w:tcW w:w="4678" w:type="dxa"/>
          </w:tcPr>
          <w:p w14:paraId="7BAEFB5D" w14:textId="77777777" w:rsidR="00390427" w:rsidRPr="009C69C3" w:rsidRDefault="00390427" w:rsidP="00390427">
            <w:pPr>
              <w:pStyle w:val="1bodycopy10pt"/>
              <w:rPr>
                <w:sz w:val="24"/>
              </w:rPr>
            </w:pPr>
          </w:p>
        </w:tc>
      </w:tr>
      <w:tr w:rsidR="00390427" w:rsidRPr="009C69C3" w14:paraId="26046A9B" w14:textId="77777777" w:rsidTr="00390427">
        <w:trPr>
          <w:cantSplit/>
        </w:trPr>
        <w:tc>
          <w:tcPr>
            <w:tcW w:w="4678" w:type="dxa"/>
          </w:tcPr>
          <w:p w14:paraId="046F7E5A" w14:textId="77777777" w:rsidR="00390427" w:rsidRPr="009C69C3" w:rsidRDefault="00390427" w:rsidP="00390427">
            <w:pPr>
              <w:rPr>
                <w:sz w:val="24"/>
                <w:lang w:val="en-GB"/>
              </w:rPr>
            </w:pPr>
            <w:r w:rsidRPr="009C69C3">
              <w:rPr>
                <w:sz w:val="24"/>
                <w:lang w:val="en-GB"/>
              </w:rPr>
              <w:t>Can you easily hear the fire alarm from all areas?</w:t>
            </w:r>
          </w:p>
        </w:tc>
        <w:tc>
          <w:tcPr>
            <w:tcW w:w="4678" w:type="dxa"/>
          </w:tcPr>
          <w:p w14:paraId="444F01CA" w14:textId="77777777" w:rsidR="00390427" w:rsidRPr="009C69C3" w:rsidRDefault="00390427" w:rsidP="00390427">
            <w:pPr>
              <w:pStyle w:val="1bodycopy10pt"/>
              <w:rPr>
                <w:sz w:val="24"/>
              </w:rPr>
            </w:pPr>
          </w:p>
        </w:tc>
      </w:tr>
    </w:tbl>
    <w:p w14:paraId="127A8AC3" w14:textId="77777777" w:rsidR="00EF631F" w:rsidRPr="009C69C3" w:rsidRDefault="00EF631F" w:rsidP="00740AC8">
      <w:pPr>
        <w:pStyle w:val="1bodycopy10pt"/>
        <w:rPr>
          <w:sz w:val="24"/>
        </w:rPr>
      </w:pPr>
    </w:p>
    <w:p w14:paraId="022A1523" w14:textId="77777777" w:rsidR="00740AC8" w:rsidRPr="009C69C3" w:rsidRDefault="00740AC8" w:rsidP="005B1D35">
      <w:pPr>
        <w:rPr>
          <w:sz w:val="24"/>
        </w:rPr>
      </w:pPr>
    </w:p>
    <w:p w14:paraId="23799F55" w14:textId="77777777" w:rsidR="00F02A4E" w:rsidRPr="009C69C3" w:rsidRDefault="00F02A4E" w:rsidP="009122BB">
      <w:pPr>
        <w:pStyle w:val="Subhead2"/>
      </w:pPr>
    </w:p>
    <w:p w14:paraId="0BE23B87" w14:textId="77777777" w:rsidR="00CD2BC6" w:rsidRPr="009C69C3" w:rsidRDefault="00CD2BC6" w:rsidP="005B1D35">
      <w:pPr>
        <w:rPr>
          <w:sz w:val="24"/>
        </w:rPr>
        <w:sectPr w:rsidR="00CD2BC6" w:rsidRPr="009C69C3" w:rsidSect="003725B4">
          <w:headerReference w:type="even" r:id="rId24"/>
          <w:headerReference w:type="default" r:id="rId25"/>
          <w:headerReference w:type="first" r:id="rId26"/>
          <w:pgSz w:w="11900" w:h="16840"/>
          <w:pgMar w:top="709" w:right="1077" w:bottom="1418" w:left="1077" w:header="227" w:footer="227"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1CBC9B98" w14:textId="4EEA7A6A" w:rsidR="000356B1" w:rsidRDefault="000356B1" w:rsidP="000356B1">
      <w:pPr>
        <w:rPr>
          <w:rFonts w:eastAsia="Times New Roman"/>
          <w:szCs w:val="20"/>
          <w:lang w:val="en-GB"/>
        </w:rPr>
      </w:pPr>
    </w:p>
    <w:p w14:paraId="6C2C40CF" w14:textId="42EE0A80" w:rsidR="00424E8C" w:rsidRPr="00F7423E" w:rsidRDefault="00424E8C" w:rsidP="00424E8C">
      <w:pPr>
        <w:pStyle w:val="Heading3"/>
        <w:rPr>
          <w:color w:val="auto"/>
        </w:rPr>
      </w:pPr>
      <w:r w:rsidRPr="00F7423E">
        <w:rPr>
          <w:color w:val="auto"/>
        </w:rPr>
        <w:t xml:space="preserve">APPENDIX </w:t>
      </w:r>
      <w:r w:rsidR="00FC08E2">
        <w:rPr>
          <w:color w:val="auto"/>
        </w:rPr>
        <w:t>2</w:t>
      </w:r>
      <w:r w:rsidRPr="00F7423E">
        <w:rPr>
          <w:color w:val="auto"/>
        </w:rPr>
        <w:t xml:space="preserve">. </w:t>
      </w:r>
      <w:r>
        <w:rPr>
          <w:color w:val="auto"/>
        </w:rPr>
        <w:t>ACCIDENT REPORTING FORM</w:t>
      </w:r>
    </w:p>
    <w:p w14:paraId="4AFCF2CA" w14:textId="7E4E2317" w:rsidR="00E64EE2" w:rsidRDefault="00424E8C" w:rsidP="00E64EE2">
      <w:pPr>
        <w:rPr>
          <w:rFonts w:eastAsia="Times New Roman"/>
          <w:szCs w:val="20"/>
          <w:lang w:val="en-GB"/>
        </w:rPr>
      </w:pPr>
      <w:r>
        <w:rPr>
          <w:noProof/>
        </w:rPr>
        <w:drawing>
          <wp:anchor distT="0" distB="0" distL="114300" distR="114300" simplePos="0" relativeHeight="251658240" behindDoc="0" locked="0" layoutInCell="1" allowOverlap="1" wp14:anchorId="62D3F299" wp14:editId="16A51807">
            <wp:simplePos x="0" y="0"/>
            <wp:positionH relativeFrom="margin">
              <wp:align>left</wp:align>
            </wp:positionH>
            <wp:positionV relativeFrom="paragraph">
              <wp:posOffset>109855</wp:posOffset>
            </wp:positionV>
            <wp:extent cx="5611260" cy="7969250"/>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5611260" cy="7969250"/>
                    </a:xfrm>
                    <a:prstGeom prst="rect">
                      <a:avLst/>
                    </a:prstGeom>
                  </pic:spPr>
                </pic:pic>
              </a:graphicData>
            </a:graphic>
            <wp14:sizeRelH relativeFrom="page">
              <wp14:pctWidth>0</wp14:pctWidth>
            </wp14:sizeRelH>
            <wp14:sizeRelV relativeFrom="page">
              <wp14:pctHeight>0</wp14:pctHeight>
            </wp14:sizeRelV>
          </wp:anchor>
        </w:drawing>
      </w:r>
    </w:p>
    <w:p w14:paraId="10834004" w14:textId="77777777" w:rsidR="00E64EE2" w:rsidRDefault="00E64EE2" w:rsidP="00E64EE2">
      <w:pPr>
        <w:rPr>
          <w:rFonts w:eastAsia="Times New Roman"/>
          <w:szCs w:val="20"/>
          <w:lang w:val="en-GB"/>
        </w:rPr>
      </w:pPr>
    </w:p>
    <w:p w14:paraId="072CC608" w14:textId="77777777" w:rsidR="00E64EE2" w:rsidRDefault="00E64EE2" w:rsidP="00E64EE2">
      <w:pPr>
        <w:rPr>
          <w:rFonts w:eastAsia="Times New Roman"/>
          <w:szCs w:val="20"/>
          <w:lang w:val="en-GB"/>
        </w:rPr>
      </w:pPr>
    </w:p>
    <w:p w14:paraId="6956C8A2" w14:textId="77777777" w:rsidR="00E64EE2" w:rsidRDefault="00E64EE2" w:rsidP="00E64EE2">
      <w:pPr>
        <w:rPr>
          <w:rFonts w:eastAsia="Times New Roman"/>
          <w:szCs w:val="20"/>
          <w:lang w:val="en-GB"/>
        </w:rPr>
      </w:pPr>
    </w:p>
    <w:p w14:paraId="7DACCC3D" w14:textId="77777777" w:rsidR="00E64EE2" w:rsidRDefault="00E64EE2" w:rsidP="00E64EE2">
      <w:pPr>
        <w:rPr>
          <w:rFonts w:eastAsia="Times New Roman"/>
          <w:szCs w:val="20"/>
          <w:lang w:val="en-GB"/>
        </w:rPr>
      </w:pPr>
    </w:p>
    <w:p w14:paraId="2EE2C03D" w14:textId="77777777" w:rsidR="00E64EE2" w:rsidRDefault="00E64EE2" w:rsidP="00E64EE2">
      <w:pPr>
        <w:rPr>
          <w:rFonts w:eastAsia="Times New Roman"/>
          <w:szCs w:val="20"/>
          <w:lang w:val="en-GB"/>
        </w:rPr>
      </w:pPr>
    </w:p>
    <w:p w14:paraId="26F7A96C" w14:textId="77777777" w:rsidR="00E64EE2" w:rsidRDefault="00E64EE2" w:rsidP="00E64EE2">
      <w:pPr>
        <w:rPr>
          <w:rFonts w:eastAsia="Times New Roman"/>
          <w:szCs w:val="20"/>
          <w:lang w:val="en-GB"/>
        </w:rPr>
      </w:pPr>
    </w:p>
    <w:p w14:paraId="401DCE49" w14:textId="36AE7DA7" w:rsidR="00E64EE2" w:rsidRPr="00E64EE2" w:rsidRDefault="00E64EE2" w:rsidP="00E64EE2">
      <w:pPr>
        <w:rPr>
          <w:rFonts w:eastAsia="Times New Roman"/>
          <w:szCs w:val="20"/>
          <w:lang w:val="en-GB"/>
        </w:rPr>
        <w:sectPr w:rsidR="00E64EE2" w:rsidRPr="00E64EE2" w:rsidSect="00E64EE2">
          <w:pgSz w:w="11900" w:h="16840"/>
          <w:pgMar w:top="1134" w:right="1134" w:bottom="851" w:left="1134" w:header="567" w:footer="567"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Pr>
          <w:noProof/>
        </w:rPr>
        <w:lastRenderedPageBreak/>
        <w:drawing>
          <wp:inline distT="0" distB="0" distL="0" distR="0" wp14:anchorId="5F173C3E" wp14:editId="70FBF2D2">
            <wp:extent cx="5651500" cy="7986336"/>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655635" cy="7992179"/>
                    </a:xfrm>
                    <a:prstGeom prst="rect">
                      <a:avLst/>
                    </a:prstGeom>
                  </pic:spPr>
                </pic:pic>
              </a:graphicData>
            </a:graphic>
          </wp:inline>
        </w:drawing>
      </w:r>
    </w:p>
    <w:p w14:paraId="1CB8ED9B" w14:textId="5325B8A4" w:rsidR="00FC08E2" w:rsidRPr="00F7423E" w:rsidRDefault="00FC08E2" w:rsidP="00FC08E2">
      <w:pPr>
        <w:pStyle w:val="Heading3"/>
        <w:rPr>
          <w:color w:val="auto"/>
        </w:rPr>
      </w:pPr>
      <w:bookmarkStart w:id="28" w:name="_Toc529199237"/>
      <w:bookmarkStart w:id="29" w:name="_Toc30001216"/>
      <w:r w:rsidRPr="00F7423E">
        <w:rPr>
          <w:color w:val="auto"/>
        </w:rPr>
        <w:lastRenderedPageBreak/>
        <w:t xml:space="preserve">APPENDIX </w:t>
      </w:r>
      <w:r>
        <w:rPr>
          <w:color w:val="auto"/>
        </w:rPr>
        <w:t>3</w:t>
      </w:r>
      <w:r w:rsidRPr="00F7423E">
        <w:rPr>
          <w:color w:val="auto"/>
        </w:rPr>
        <w:t xml:space="preserve">. </w:t>
      </w:r>
      <w:r>
        <w:rPr>
          <w:color w:val="auto"/>
        </w:rPr>
        <w:t>ASBESTOS RECORD</w:t>
      </w: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1227"/>
        <w:gridCol w:w="1219"/>
        <w:gridCol w:w="1018"/>
        <w:gridCol w:w="1149"/>
        <w:gridCol w:w="1306"/>
        <w:gridCol w:w="1132"/>
        <w:gridCol w:w="1280"/>
        <w:gridCol w:w="1297"/>
      </w:tblGrid>
      <w:tr w:rsidR="00FC08E2" w:rsidRPr="00FC08E2" w14:paraId="65129F0D" w14:textId="77777777" w:rsidTr="00DC248B">
        <w:trPr>
          <w:trHeight w:val="395"/>
        </w:trPr>
        <w:tc>
          <w:tcPr>
            <w:tcW w:w="1870" w:type="dxa"/>
            <w:tcBorders>
              <w:top w:val="single" w:sz="4" w:space="0" w:color="auto"/>
              <w:left w:val="single" w:sz="4" w:space="0" w:color="auto"/>
              <w:bottom w:val="single" w:sz="4" w:space="0" w:color="auto"/>
              <w:right w:val="single" w:sz="4" w:space="0" w:color="auto"/>
            </w:tcBorders>
            <w:shd w:val="clear" w:color="auto" w:fill="D8DFDE"/>
          </w:tcPr>
          <w:p w14:paraId="116DCCAC" w14:textId="77777777" w:rsidR="00FC08E2" w:rsidRPr="00FC08E2" w:rsidRDefault="00FC08E2" w:rsidP="00FC08E2">
            <w:pPr>
              <w:spacing w:after="0"/>
              <w:rPr>
                <w:b/>
              </w:rPr>
            </w:pPr>
            <w:r w:rsidRPr="00FC08E2">
              <w:rPr>
                <w:b/>
              </w:rPr>
              <w:t>Location</w:t>
            </w:r>
          </w:p>
        </w:tc>
        <w:tc>
          <w:tcPr>
            <w:tcW w:w="1870" w:type="dxa"/>
            <w:tcBorders>
              <w:top w:val="single" w:sz="4" w:space="0" w:color="auto"/>
              <w:left w:val="single" w:sz="4" w:space="0" w:color="auto"/>
              <w:bottom w:val="single" w:sz="4" w:space="0" w:color="auto"/>
              <w:right w:val="single" w:sz="4" w:space="0" w:color="auto"/>
            </w:tcBorders>
            <w:shd w:val="clear" w:color="auto" w:fill="D8DFDE"/>
          </w:tcPr>
          <w:p w14:paraId="3C51A612" w14:textId="77777777" w:rsidR="00FC08E2" w:rsidRPr="00FC08E2" w:rsidRDefault="00FC08E2" w:rsidP="00FC08E2">
            <w:pPr>
              <w:spacing w:after="0"/>
              <w:rPr>
                <w:b/>
              </w:rPr>
            </w:pPr>
            <w:r w:rsidRPr="00FC08E2">
              <w:rPr>
                <w:b/>
              </w:rPr>
              <w:t>Product</w:t>
            </w:r>
          </w:p>
        </w:tc>
        <w:tc>
          <w:tcPr>
            <w:tcW w:w="1871" w:type="dxa"/>
            <w:tcBorders>
              <w:top w:val="single" w:sz="4" w:space="0" w:color="auto"/>
              <w:left w:val="single" w:sz="4" w:space="0" w:color="auto"/>
              <w:bottom w:val="single" w:sz="4" w:space="0" w:color="auto"/>
              <w:right w:val="single" w:sz="4" w:space="0" w:color="auto"/>
            </w:tcBorders>
            <w:shd w:val="clear" w:color="auto" w:fill="D8DFDE"/>
          </w:tcPr>
          <w:p w14:paraId="235CD43C" w14:textId="77777777" w:rsidR="00FC08E2" w:rsidRPr="00FC08E2" w:rsidRDefault="00FC08E2" w:rsidP="00FC08E2">
            <w:pPr>
              <w:spacing w:after="0"/>
              <w:rPr>
                <w:b/>
              </w:rPr>
            </w:pPr>
            <w:r w:rsidRPr="00FC08E2">
              <w:rPr>
                <w:b/>
              </w:rPr>
              <w:t>How much</w:t>
            </w:r>
          </w:p>
        </w:tc>
        <w:tc>
          <w:tcPr>
            <w:tcW w:w="1870" w:type="dxa"/>
            <w:tcBorders>
              <w:top w:val="single" w:sz="4" w:space="0" w:color="auto"/>
              <w:left w:val="single" w:sz="4" w:space="0" w:color="auto"/>
              <w:bottom w:val="single" w:sz="4" w:space="0" w:color="auto"/>
              <w:right w:val="single" w:sz="4" w:space="0" w:color="auto"/>
            </w:tcBorders>
            <w:shd w:val="clear" w:color="auto" w:fill="D8DFDE"/>
          </w:tcPr>
          <w:p w14:paraId="3B46D784" w14:textId="77777777" w:rsidR="00FC08E2" w:rsidRPr="00FC08E2" w:rsidRDefault="00FC08E2" w:rsidP="00FC08E2">
            <w:pPr>
              <w:spacing w:after="0"/>
              <w:rPr>
                <w:b/>
              </w:rPr>
            </w:pPr>
            <w:r w:rsidRPr="00FC08E2">
              <w:rPr>
                <w:b/>
              </w:rPr>
              <w:t>Surface coating</w:t>
            </w:r>
          </w:p>
        </w:tc>
        <w:tc>
          <w:tcPr>
            <w:tcW w:w="1870" w:type="dxa"/>
            <w:tcBorders>
              <w:top w:val="single" w:sz="4" w:space="0" w:color="auto"/>
              <w:left w:val="single" w:sz="4" w:space="0" w:color="auto"/>
              <w:bottom w:val="single" w:sz="4" w:space="0" w:color="auto"/>
              <w:right w:val="single" w:sz="4" w:space="0" w:color="auto"/>
            </w:tcBorders>
            <w:shd w:val="clear" w:color="auto" w:fill="D8DFDE"/>
          </w:tcPr>
          <w:p w14:paraId="27C6B500" w14:textId="77777777" w:rsidR="00FC08E2" w:rsidRPr="00FC08E2" w:rsidRDefault="00FC08E2" w:rsidP="00FC08E2">
            <w:pPr>
              <w:spacing w:after="0"/>
              <w:rPr>
                <w:b/>
              </w:rPr>
            </w:pPr>
            <w:r w:rsidRPr="00FC08E2">
              <w:rPr>
                <w:b/>
              </w:rPr>
              <w:t>Condition</w:t>
            </w:r>
          </w:p>
        </w:tc>
        <w:tc>
          <w:tcPr>
            <w:tcW w:w="1871" w:type="dxa"/>
            <w:tcBorders>
              <w:top w:val="single" w:sz="4" w:space="0" w:color="auto"/>
              <w:left w:val="single" w:sz="4" w:space="0" w:color="auto"/>
              <w:bottom w:val="single" w:sz="4" w:space="0" w:color="auto"/>
              <w:right w:val="single" w:sz="4" w:space="0" w:color="auto"/>
            </w:tcBorders>
            <w:shd w:val="clear" w:color="auto" w:fill="D8DFDE"/>
          </w:tcPr>
          <w:p w14:paraId="0D1A96DF" w14:textId="77777777" w:rsidR="00FC08E2" w:rsidRPr="00FC08E2" w:rsidRDefault="00FC08E2" w:rsidP="00FC08E2">
            <w:pPr>
              <w:spacing w:after="0"/>
              <w:rPr>
                <w:b/>
              </w:rPr>
            </w:pPr>
            <w:proofErr w:type="gramStart"/>
            <w:r w:rsidRPr="00FC08E2">
              <w:rPr>
                <w:b/>
              </w:rPr>
              <w:t>Ease</w:t>
            </w:r>
            <w:proofErr w:type="gramEnd"/>
            <w:r w:rsidRPr="00FC08E2">
              <w:rPr>
                <w:b/>
              </w:rPr>
              <w:t xml:space="preserve"> of access</w:t>
            </w:r>
          </w:p>
        </w:tc>
        <w:tc>
          <w:tcPr>
            <w:tcW w:w="1870" w:type="dxa"/>
            <w:tcBorders>
              <w:top w:val="single" w:sz="4" w:space="0" w:color="auto"/>
              <w:left w:val="single" w:sz="4" w:space="0" w:color="auto"/>
              <w:bottom w:val="single" w:sz="4" w:space="0" w:color="auto"/>
              <w:right w:val="single" w:sz="4" w:space="0" w:color="auto"/>
            </w:tcBorders>
            <w:shd w:val="clear" w:color="auto" w:fill="D8DFDE"/>
          </w:tcPr>
          <w:p w14:paraId="501AA2A2" w14:textId="77777777" w:rsidR="00FC08E2" w:rsidRPr="00FC08E2" w:rsidRDefault="00FC08E2" w:rsidP="00FC08E2">
            <w:pPr>
              <w:spacing w:after="0"/>
              <w:rPr>
                <w:b/>
              </w:rPr>
            </w:pPr>
            <w:r w:rsidRPr="00FC08E2">
              <w:rPr>
                <w:b/>
              </w:rPr>
              <w:t>Asbestos type</w:t>
            </w:r>
          </w:p>
        </w:tc>
        <w:tc>
          <w:tcPr>
            <w:tcW w:w="1871" w:type="dxa"/>
            <w:tcBorders>
              <w:top w:val="single" w:sz="4" w:space="0" w:color="auto"/>
              <w:left w:val="single" w:sz="4" w:space="0" w:color="auto"/>
              <w:bottom w:val="single" w:sz="4" w:space="0" w:color="auto"/>
              <w:right w:val="single" w:sz="4" w:space="0" w:color="auto"/>
            </w:tcBorders>
            <w:shd w:val="clear" w:color="auto" w:fill="D8DFDE"/>
          </w:tcPr>
          <w:p w14:paraId="28DDEE7B" w14:textId="77777777" w:rsidR="00FC08E2" w:rsidRPr="00FC08E2" w:rsidRDefault="00FC08E2" w:rsidP="00FC08E2">
            <w:pPr>
              <w:spacing w:after="0"/>
              <w:rPr>
                <w:b/>
              </w:rPr>
            </w:pPr>
            <w:r w:rsidRPr="00FC08E2">
              <w:rPr>
                <w:b/>
              </w:rPr>
              <w:t>Comment</w:t>
            </w:r>
          </w:p>
        </w:tc>
      </w:tr>
      <w:tr w:rsidR="00FC08E2" w:rsidRPr="00FC08E2" w14:paraId="33EA7EBB" w14:textId="77777777" w:rsidTr="00DC248B">
        <w:tc>
          <w:tcPr>
            <w:tcW w:w="1870" w:type="dxa"/>
            <w:tcBorders>
              <w:top w:val="single" w:sz="4" w:space="0" w:color="auto"/>
              <w:left w:val="single" w:sz="4" w:space="0" w:color="auto"/>
              <w:bottom w:val="single" w:sz="4" w:space="0" w:color="auto"/>
              <w:right w:val="single" w:sz="4" w:space="0" w:color="auto"/>
            </w:tcBorders>
          </w:tcPr>
          <w:p w14:paraId="166CA2AC" w14:textId="77777777" w:rsidR="00FC08E2" w:rsidRPr="00FC08E2" w:rsidRDefault="00FC08E2" w:rsidP="00FC08E2">
            <w:pPr>
              <w:keepLines/>
              <w:spacing w:after="60"/>
              <w:textboxTightWrap w:val="allLines"/>
              <w:rPr>
                <w:lang w:val="en-GB"/>
              </w:rPr>
            </w:pPr>
            <w:r w:rsidRPr="00FC08E2">
              <w:rPr>
                <w:lang w:val="en-GB"/>
              </w:rPr>
              <w:t>Roof</w:t>
            </w:r>
          </w:p>
        </w:tc>
        <w:tc>
          <w:tcPr>
            <w:tcW w:w="1870" w:type="dxa"/>
            <w:tcBorders>
              <w:top w:val="single" w:sz="4" w:space="0" w:color="auto"/>
              <w:left w:val="single" w:sz="4" w:space="0" w:color="auto"/>
              <w:bottom w:val="single" w:sz="4" w:space="0" w:color="auto"/>
              <w:right w:val="single" w:sz="4" w:space="0" w:color="auto"/>
            </w:tcBorders>
          </w:tcPr>
          <w:p w14:paraId="60A95801" w14:textId="77777777" w:rsidR="00FC08E2" w:rsidRPr="00FC08E2" w:rsidRDefault="00FC08E2" w:rsidP="00FC08E2">
            <w:pPr>
              <w:keepLines/>
              <w:spacing w:after="60"/>
              <w:textboxTightWrap w:val="allLines"/>
              <w:rPr>
                <w:lang w:val="en-GB"/>
              </w:rPr>
            </w:pPr>
            <w:r w:rsidRPr="00FC08E2">
              <w:rPr>
                <w:lang w:val="en-GB"/>
              </w:rPr>
              <w:t>Asbestos cement</w:t>
            </w:r>
          </w:p>
        </w:tc>
        <w:tc>
          <w:tcPr>
            <w:tcW w:w="1871" w:type="dxa"/>
            <w:tcBorders>
              <w:top w:val="single" w:sz="4" w:space="0" w:color="auto"/>
              <w:left w:val="single" w:sz="4" w:space="0" w:color="auto"/>
              <w:bottom w:val="single" w:sz="4" w:space="0" w:color="auto"/>
              <w:right w:val="single" w:sz="4" w:space="0" w:color="auto"/>
            </w:tcBorders>
          </w:tcPr>
          <w:p w14:paraId="5BA20F0E" w14:textId="77777777" w:rsidR="00FC08E2" w:rsidRPr="00FC08E2" w:rsidRDefault="00FC08E2" w:rsidP="00FC08E2">
            <w:pPr>
              <w:keepLines/>
              <w:spacing w:after="60"/>
              <w:textboxTightWrap w:val="allLines"/>
              <w:rPr>
                <w:lang w:val="en-GB"/>
              </w:rPr>
            </w:pPr>
            <w:r w:rsidRPr="00FC08E2">
              <w:rPr>
                <w:lang w:val="en-GB"/>
              </w:rPr>
              <w:t>Whole roof</w:t>
            </w:r>
          </w:p>
        </w:tc>
        <w:tc>
          <w:tcPr>
            <w:tcW w:w="1870" w:type="dxa"/>
            <w:tcBorders>
              <w:top w:val="single" w:sz="4" w:space="0" w:color="auto"/>
              <w:left w:val="single" w:sz="4" w:space="0" w:color="auto"/>
              <w:bottom w:val="single" w:sz="4" w:space="0" w:color="auto"/>
              <w:right w:val="single" w:sz="4" w:space="0" w:color="auto"/>
            </w:tcBorders>
          </w:tcPr>
          <w:p w14:paraId="73286D1E" w14:textId="77777777" w:rsidR="00FC08E2" w:rsidRPr="00FC08E2" w:rsidRDefault="00FC08E2" w:rsidP="00FC08E2">
            <w:pPr>
              <w:keepLines/>
              <w:spacing w:after="60"/>
              <w:textboxTightWrap w:val="allLines"/>
              <w:rPr>
                <w:lang w:val="en-GB"/>
              </w:rPr>
            </w:pPr>
            <w:r w:rsidRPr="00FC08E2">
              <w:rPr>
                <w:lang w:val="en-GB"/>
              </w:rPr>
              <w:t>None</w:t>
            </w:r>
          </w:p>
        </w:tc>
        <w:tc>
          <w:tcPr>
            <w:tcW w:w="1870" w:type="dxa"/>
            <w:tcBorders>
              <w:top w:val="single" w:sz="4" w:space="0" w:color="auto"/>
              <w:left w:val="single" w:sz="4" w:space="0" w:color="auto"/>
              <w:bottom w:val="single" w:sz="4" w:space="0" w:color="auto"/>
              <w:right w:val="single" w:sz="4" w:space="0" w:color="auto"/>
            </w:tcBorders>
          </w:tcPr>
          <w:p w14:paraId="70EEFA5A" w14:textId="77777777" w:rsidR="00FC08E2" w:rsidRPr="00FC08E2" w:rsidRDefault="00FC08E2" w:rsidP="00FC08E2">
            <w:pPr>
              <w:keepLines/>
              <w:spacing w:after="60"/>
              <w:textboxTightWrap w:val="allLines"/>
              <w:rPr>
                <w:lang w:val="en-GB"/>
              </w:rPr>
            </w:pPr>
            <w:r w:rsidRPr="00FC08E2">
              <w:rPr>
                <w:lang w:val="en-GB"/>
              </w:rPr>
              <w:t>Fairly good</w:t>
            </w:r>
          </w:p>
        </w:tc>
        <w:tc>
          <w:tcPr>
            <w:tcW w:w="1871" w:type="dxa"/>
            <w:tcBorders>
              <w:top w:val="single" w:sz="4" w:space="0" w:color="auto"/>
              <w:left w:val="single" w:sz="4" w:space="0" w:color="auto"/>
              <w:bottom w:val="single" w:sz="4" w:space="0" w:color="auto"/>
              <w:right w:val="single" w:sz="4" w:space="0" w:color="auto"/>
            </w:tcBorders>
          </w:tcPr>
          <w:p w14:paraId="1B07429D" w14:textId="77777777" w:rsidR="00FC08E2" w:rsidRPr="00FC08E2" w:rsidRDefault="00FC08E2" w:rsidP="00FC08E2">
            <w:pPr>
              <w:keepLines/>
              <w:spacing w:after="60"/>
              <w:textboxTightWrap w:val="allLines"/>
              <w:rPr>
                <w:lang w:val="en-GB"/>
              </w:rPr>
            </w:pPr>
            <w:r w:rsidRPr="00FC08E2">
              <w:rPr>
                <w:lang w:val="en-GB"/>
              </w:rPr>
              <w:t>Difficult</w:t>
            </w:r>
          </w:p>
        </w:tc>
        <w:tc>
          <w:tcPr>
            <w:tcW w:w="1870" w:type="dxa"/>
            <w:tcBorders>
              <w:top w:val="single" w:sz="4" w:space="0" w:color="auto"/>
              <w:left w:val="single" w:sz="4" w:space="0" w:color="auto"/>
              <w:bottom w:val="single" w:sz="4" w:space="0" w:color="auto"/>
              <w:right w:val="single" w:sz="4" w:space="0" w:color="auto"/>
            </w:tcBorders>
          </w:tcPr>
          <w:p w14:paraId="00933484" w14:textId="77777777" w:rsidR="00FC08E2" w:rsidRPr="00FC08E2" w:rsidRDefault="00FC08E2" w:rsidP="00FC08E2">
            <w:pPr>
              <w:keepLines/>
              <w:spacing w:after="60"/>
              <w:textboxTightWrap w:val="allLines"/>
              <w:rPr>
                <w:lang w:val="en-GB"/>
              </w:rPr>
            </w:pPr>
            <w:r w:rsidRPr="00FC08E2">
              <w:rPr>
                <w:lang w:val="en-GB"/>
              </w:rPr>
              <w:t>White</w:t>
            </w:r>
          </w:p>
        </w:tc>
        <w:tc>
          <w:tcPr>
            <w:tcW w:w="1871" w:type="dxa"/>
            <w:tcBorders>
              <w:top w:val="single" w:sz="4" w:space="0" w:color="auto"/>
              <w:left w:val="single" w:sz="4" w:space="0" w:color="auto"/>
              <w:bottom w:val="single" w:sz="4" w:space="0" w:color="auto"/>
              <w:right w:val="single" w:sz="4" w:space="0" w:color="auto"/>
            </w:tcBorders>
          </w:tcPr>
          <w:p w14:paraId="2A525743" w14:textId="77777777" w:rsidR="00FC08E2" w:rsidRPr="00FC08E2" w:rsidRDefault="00FC08E2" w:rsidP="00FC08E2">
            <w:pPr>
              <w:keepLines/>
              <w:spacing w:after="60"/>
              <w:textboxTightWrap w:val="allLines"/>
              <w:rPr>
                <w:rFonts w:ascii="Calibri" w:hAnsi="Calibri"/>
                <w:sz w:val="24"/>
                <w:lang w:val="en-GB"/>
              </w:rPr>
            </w:pPr>
          </w:p>
        </w:tc>
      </w:tr>
      <w:tr w:rsidR="00FC08E2" w:rsidRPr="00FC08E2" w14:paraId="5CB31D67" w14:textId="77777777" w:rsidTr="00DC248B">
        <w:tc>
          <w:tcPr>
            <w:tcW w:w="1870" w:type="dxa"/>
            <w:tcBorders>
              <w:top w:val="single" w:sz="4" w:space="0" w:color="auto"/>
              <w:left w:val="single" w:sz="4" w:space="0" w:color="auto"/>
              <w:bottom w:val="single" w:sz="4" w:space="0" w:color="auto"/>
              <w:right w:val="single" w:sz="4" w:space="0" w:color="auto"/>
            </w:tcBorders>
          </w:tcPr>
          <w:p w14:paraId="460CA5A9" w14:textId="77777777" w:rsidR="00FC08E2" w:rsidRPr="00FC08E2" w:rsidRDefault="00FC08E2" w:rsidP="00FC08E2">
            <w:pPr>
              <w:keepLines/>
              <w:spacing w:after="60"/>
              <w:textboxTightWrap w:val="allLines"/>
              <w:rPr>
                <w:lang w:val="en-GB"/>
              </w:rPr>
            </w:pPr>
            <w:proofErr w:type="gramStart"/>
            <w:r w:rsidRPr="00FC08E2">
              <w:rPr>
                <w:lang w:val="en-GB"/>
              </w:rPr>
              <w:t>Store room</w:t>
            </w:r>
            <w:proofErr w:type="gramEnd"/>
          </w:p>
        </w:tc>
        <w:tc>
          <w:tcPr>
            <w:tcW w:w="1870" w:type="dxa"/>
            <w:tcBorders>
              <w:top w:val="single" w:sz="4" w:space="0" w:color="auto"/>
              <w:left w:val="single" w:sz="4" w:space="0" w:color="auto"/>
              <w:bottom w:val="single" w:sz="4" w:space="0" w:color="auto"/>
              <w:right w:val="single" w:sz="4" w:space="0" w:color="auto"/>
            </w:tcBorders>
          </w:tcPr>
          <w:p w14:paraId="6E3C1ECB" w14:textId="77777777" w:rsidR="00FC08E2" w:rsidRPr="00FC08E2" w:rsidRDefault="00FC08E2" w:rsidP="00FC08E2">
            <w:pPr>
              <w:keepLines/>
              <w:spacing w:after="60"/>
              <w:textboxTightWrap w:val="allLines"/>
              <w:rPr>
                <w:lang w:val="en-GB"/>
              </w:rPr>
            </w:pPr>
            <w:r w:rsidRPr="00FC08E2">
              <w:rPr>
                <w:lang w:val="en-GB"/>
              </w:rPr>
              <w:t>Pipes</w:t>
            </w:r>
          </w:p>
        </w:tc>
        <w:tc>
          <w:tcPr>
            <w:tcW w:w="1871" w:type="dxa"/>
            <w:tcBorders>
              <w:top w:val="single" w:sz="4" w:space="0" w:color="auto"/>
              <w:left w:val="single" w:sz="4" w:space="0" w:color="auto"/>
              <w:bottom w:val="single" w:sz="4" w:space="0" w:color="auto"/>
              <w:right w:val="single" w:sz="4" w:space="0" w:color="auto"/>
            </w:tcBorders>
          </w:tcPr>
          <w:p w14:paraId="1376448A" w14:textId="77777777" w:rsidR="00FC08E2" w:rsidRPr="00FC08E2" w:rsidRDefault="00FC08E2" w:rsidP="00FC08E2">
            <w:pPr>
              <w:keepLines/>
              <w:spacing w:after="60"/>
              <w:textboxTightWrap w:val="allLines"/>
              <w:rPr>
                <w:lang w:val="en-GB"/>
              </w:rPr>
            </w:pPr>
            <w:r w:rsidRPr="00FC08E2">
              <w:rPr>
                <w:lang w:val="en-GB"/>
              </w:rPr>
              <w:t xml:space="preserve">6 x 3m </w:t>
            </w:r>
          </w:p>
        </w:tc>
        <w:tc>
          <w:tcPr>
            <w:tcW w:w="1870" w:type="dxa"/>
            <w:tcBorders>
              <w:top w:val="single" w:sz="4" w:space="0" w:color="auto"/>
              <w:left w:val="single" w:sz="4" w:space="0" w:color="auto"/>
              <w:bottom w:val="single" w:sz="4" w:space="0" w:color="auto"/>
              <w:right w:val="single" w:sz="4" w:space="0" w:color="auto"/>
            </w:tcBorders>
          </w:tcPr>
          <w:p w14:paraId="3B302019" w14:textId="77777777" w:rsidR="00FC08E2" w:rsidRPr="00FC08E2" w:rsidRDefault="00FC08E2" w:rsidP="00FC08E2">
            <w:pPr>
              <w:keepLines/>
              <w:spacing w:after="60"/>
              <w:textboxTightWrap w:val="allLines"/>
              <w:rPr>
                <w:lang w:val="en-GB"/>
              </w:rPr>
            </w:pPr>
            <w:r w:rsidRPr="00FC08E2">
              <w:rPr>
                <w:lang w:val="en-GB"/>
              </w:rPr>
              <w:t>Metal case</w:t>
            </w:r>
          </w:p>
        </w:tc>
        <w:tc>
          <w:tcPr>
            <w:tcW w:w="1870" w:type="dxa"/>
            <w:tcBorders>
              <w:top w:val="single" w:sz="4" w:space="0" w:color="auto"/>
              <w:left w:val="single" w:sz="4" w:space="0" w:color="auto"/>
              <w:bottom w:val="single" w:sz="4" w:space="0" w:color="auto"/>
              <w:right w:val="single" w:sz="4" w:space="0" w:color="auto"/>
            </w:tcBorders>
          </w:tcPr>
          <w:p w14:paraId="404C413D" w14:textId="77777777" w:rsidR="00FC08E2" w:rsidRPr="00FC08E2" w:rsidRDefault="00FC08E2" w:rsidP="00FC08E2">
            <w:pPr>
              <w:keepLines/>
              <w:spacing w:after="60"/>
              <w:textboxTightWrap w:val="allLines"/>
              <w:rPr>
                <w:lang w:val="en-GB"/>
              </w:rPr>
            </w:pPr>
            <w:r w:rsidRPr="00FC08E2">
              <w:rPr>
                <w:lang w:val="en-GB"/>
              </w:rPr>
              <w:t>Good</w:t>
            </w:r>
          </w:p>
        </w:tc>
        <w:tc>
          <w:tcPr>
            <w:tcW w:w="1871" w:type="dxa"/>
            <w:tcBorders>
              <w:top w:val="single" w:sz="4" w:space="0" w:color="auto"/>
              <w:left w:val="single" w:sz="4" w:space="0" w:color="auto"/>
              <w:bottom w:val="single" w:sz="4" w:space="0" w:color="auto"/>
              <w:right w:val="single" w:sz="4" w:space="0" w:color="auto"/>
            </w:tcBorders>
          </w:tcPr>
          <w:p w14:paraId="486F990D" w14:textId="77777777" w:rsidR="00FC08E2" w:rsidRPr="00FC08E2" w:rsidRDefault="00FC08E2" w:rsidP="00FC08E2">
            <w:pPr>
              <w:keepLines/>
              <w:spacing w:after="60"/>
              <w:textboxTightWrap w:val="allLines"/>
              <w:rPr>
                <w:lang w:val="en-GB"/>
              </w:rPr>
            </w:pPr>
            <w:r w:rsidRPr="00FC08E2">
              <w:rPr>
                <w:lang w:val="en-GB"/>
              </w:rPr>
              <w:t>Medium</w:t>
            </w:r>
          </w:p>
        </w:tc>
        <w:tc>
          <w:tcPr>
            <w:tcW w:w="1870" w:type="dxa"/>
            <w:tcBorders>
              <w:top w:val="single" w:sz="4" w:space="0" w:color="auto"/>
              <w:left w:val="single" w:sz="4" w:space="0" w:color="auto"/>
              <w:bottom w:val="single" w:sz="4" w:space="0" w:color="auto"/>
              <w:right w:val="single" w:sz="4" w:space="0" w:color="auto"/>
            </w:tcBorders>
          </w:tcPr>
          <w:p w14:paraId="7C4F6408" w14:textId="77777777" w:rsidR="00FC08E2" w:rsidRPr="00FC08E2" w:rsidRDefault="00FC08E2" w:rsidP="00FC08E2">
            <w:pPr>
              <w:keepLines/>
              <w:spacing w:after="60"/>
              <w:textboxTightWrap w:val="allLines"/>
              <w:rPr>
                <w:lang w:val="en-GB"/>
              </w:rPr>
            </w:pPr>
            <w:r w:rsidRPr="00FC08E2">
              <w:rPr>
                <w:lang w:val="en-GB"/>
              </w:rPr>
              <w:t>Unknown</w:t>
            </w:r>
          </w:p>
        </w:tc>
        <w:tc>
          <w:tcPr>
            <w:tcW w:w="1871" w:type="dxa"/>
            <w:tcBorders>
              <w:top w:val="single" w:sz="4" w:space="0" w:color="auto"/>
              <w:left w:val="single" w:sz="4" w:space="0" w:color="auto"/>
              <w:bottom w:val="single" w:sz="4" w:space="0" w:color="auto"/>
              <w:right w:val="single" w:sz="4" w:space="0" w:color="auto"/>
            </w:tcBorders>
          </w:tcPr>
          <w:p w14:paraId="0CBD7EB8" w14:textId="77777777" w:rsidR="00FC08E2" w:rsidRPr="00FC08E2" w:rsidRDefault="00FC08E2" w:rsidP="00FC08E2">
            <w:pPr>
              <w:keepLines/>
              <w:spacing w:after="60"/>
              <w:textboxTightWrap w:val="allLines"/>
              <w:rPr>
                <w:rFonts w:ascii="Calibri" w:hAnsi="Calibri"/>
                <w:sz w:val="24"/>
                <w:lang w:val="en-GB"/>
              </w:rPr>
            </w:pPr>
          </w:p>
        </w:tc>
      </w:tr>
      <w:tr w:rsidR="00FC08E2" w:rsidRPr="00FC08E2" w14:paraId="3E44FC7A" w14:textId="77777777" w:rsidTr="00DC248B">
        <w:tc>
          <w:tcPr>
            <w:tcW w:w="1870" w:type="dxa"/>
            <w:tcBorders>
              <w:top w:val="single" w:sz="4" w:space="0" w:color="auto"/>
              <w:left w:val="single" w:sz="4" w:space="0" w:color="auto"/>
              <w:bottom w:val="single" w:sz="4" w:space="0" w:color="auto"/>
              <w:right w:val="single" w:sz="4" w:space="0" w:color="auto"/>
            </w:tcBorders>
          </w:tcPr>
          <w:p w14:paraId="5E7BD9F9" w14:textId="77777777" w:rsidR="00FC08E2" w:rsidRPr="00FC08E2" w:rsidRDefault="00FC08E2" w:rsidP="00FC08E2">
            <w:pPr>
              <w:keepLines/>
              <w:spacing w:after="60"/>
              <w:textboxTightWrap w:val="allLines"/>
              <w:rPr>
                <w:lang w:val="en-GB"/>
              </w:rPr>
            </w:pPr>
          </w:p>
        </w:tc>
        <w:tc>
          <w:tcPr>
            <w:tcW w:w="1870" w:type="dxa"/>
            <w:tcBorders>
              <w:top w:val="single" w:sz="4" w:space="0" w:color="auto"/>
              <w:left w:val="single" w:sz="4" w:space="0" w:color="auto"/>
              <w:bottom w:val="single" w:sz="4" w:space="0" w:color="auto"/>
              <w:right w:val="single" w:sz="4" w:space="0" w:color="auto"/>
            </w:tcBorders>
          </w:tcPr>
          <w:p w14:paraId="50661254" w14:textId="77777777" w:rsidR="00FC08E2" w:rsidRPr="00FC08E2" w:rsidRDefault="00FC08E2" w:rsidP="00FC08E2">
            <w:pPr>
              <w:keepLines/>
              <w:spacing w:after="60"/>
              <w:textboxTightWrap w:val="allLines"/>
              <w:rPr>
                <w:rFonts w:ascii="Calibri" w:hAnsi="Calibri"/>
                <w:sz w:val="24"/>
                <w:lang w:val="en-GB"/>
              </w:rPr>
            </w:pPr>
          </w:p>
        </w:tc>
        <w:tc>
          <w:tcPr>
            <w:tcW w:w="1871" w:type="dxa"/>
            <w:tcBorders>
              <w:top w:val="single" w:sz="4" w:space="0" w:color="auto"/>
              <w:left w:val="single" w:sz="4" w:space="0" w:color="auto"/>
              <w:bottom w:val="single" w:sz="4" w:space="0" w:color="auto"/>
              <w:right w:val="single" w:sz="4" w:space="0" w:color="auto"/>
            </w:tcBorders>
          </w:tcPr>
          <w:p w14:paraId="76D9F76E" w14:textId="77777777" w:rsidR="00FC08E2" w:rsidRPr="00FC08E2" w:rsidRDefault="00FC08E2" w:rsidP="00FC08E2">
            <w:pPr>
              <w:keepLines/>
              <w:spacing w:after="60"/>
              <w:textboxTightWrap w:val="allLines"/>
              <w:rPr>
                <w:rFonts w:ascii="Calibri" w:hAnsi="Calibri"/>
                <w:sz w:val="24"/>
                <w:lang w:val="en-GB"/>
              </w:rPr>
            </w:pPr>
          </w:p>
        </w:tc>
        <w:tc>
          <w:tcPr>
            <w:tcW w:w="1870" w:type="dxa"/>
            <w:tcBorders>
              <w:top w:val="single" w:sz="4" w:space="0" w:color="auto"/>
              <w:left w:val="single" w:sz="4" w:space="0" w:color="auto"/>
              <w:bottom w:val="single" w:sz="4" w:space="0" w:color="auto"/>
              <w:right w:val="single" w:sz="4" w:space="0" w:color="auto"/>
            </w:tcBorders>
          </w:tcPr>
          <w:p w14:paraId="22F62BC7" w14:textId="77777777" w:rsidR="00FC08E2" w:rsidRPr="00FC08E2" w:rsidRDefault="00FC08E2" w:rsidP="00FC08E2">
            <w:pPr>
              <w:keepLines/>
              <w:spacing w:after="60"/>
              <w:textboxTightWrap w:val="allLines"/>
              <w:rPr>
                <w:rFonts w:ascii="Calibri" w:hAnsi="Calibri"/>
                <w:sz w:val="24"/>
                <w:lang w:val="en-GB"/>
              </w:rPr>
            </w:pPr>
          </w:p>
        </w:tc>
        <w:tc>
          <w:tcPr>
            <w:tcW w:w="1870" w:type="dxa"/>
            <w:tcBorders>
              <w:top w:val="single" w:sz="4" w:space="0" w:color="auto"/>
              <w:left w:val="single" w:sz="4" w:space="0" w:color="auto"/>
              <w:bottom w:val="single" w:sz="4" w:space="0" w:color="auto"/>
              <w:right w:val="single" w:sz="4" w:space="0" w:color="auto"/>
            </w:tcBorders>
          </w:tcPr>
          <w:p w14:paraId="58FA2BA9" w14:textId="77777777" w:rsidR="00FC08E2" w:rsidRPr="00FC08E2" w:rsidRDefault="00FC08E2" w:rsidP="00FC08E2">
            <w:pPr>
              <w:keepLines/>
              <w:spacing w:after="60"/>
              <w:textboxTightWrap w:val="allLines"/>
              <w:rPr>
                <w:rFonts w:ascii="Calibri" w:hAnsi="Calibri"/>
                <w:sz w:val="24"/>
                <w:lang w:val="en-GB"/>
              </w:rPr>
            </w:pPr>
          </w:p>
        </w:tc>
        <w:tc>
          <w:tcPr>
            <w:tcW w:w="1871" w:type="dxa"/>
            <w:tcBorders>
              <w:top w:val="single" w:sz="4" w:space="0" w:color="auto"/>
              <w:left w:val="single" w:sz="4" w:space="0" w:color="auto"/>
              <w:bottom w:val="single" w:sz="4" w:space="0" w:color="auto"/>
              <w:right w:val="single" w:sz="4" w:space="0" w:color="auto"/>
            </w:tcBorders>
          </w:tcPr>
          <w:p w14:paraId="1069DF58" w14:textId="77777777" w:rsidR="00FC08E2" w:rsidRPr="00FC08E2" w:rsidRDefault="00FC08E2" w:rsidP="00FC08E2">
            <w:pPr>
              <w:keepLines/>
              <w:spacing w:after="60"/>
              <w:textboxTightWrap w:val="allLines"/>
              <w:rPr>
                <w:rFonts w:ascii="Calibri" w:hAnsi="Calibri"/>
                <w:sz w:val="24"/>
                <w:lang w:val="en-GB"/>
              </w:rPr>
            </w:pPr>
          </w:p>
        </w:tc>
        <w:tc>
          <w:tcPr>
            <w:tcW w:w="1870" w:type="dxa"/>
            <w:tcBorders>
              <w:top w:val="single" w:sz="4" w:space="0" w:color="auto"/>
              <w:left w:val="single" w:sz="4" w:space="0" w:color="auto"/>
              <w:bottom w:val="single" w:sz="4" w:space="0" w:color="auto"/>
              <w:right w:val="single" w:sz="4" w:space="0" w:color="auto"/>
            </w:tcBorders>
          </w:tcPr>
          <w:p w14:paraId="48A9EA7E" w14:textId="77777777" w:rsidR="00FC08E2" w:rsidRPr="00FC08E2" w:rsidRDefault="00FC08E2" w:rsidP="00FC08E2">
            <w:pPr>
              <w:keepLines/>
              <w:spacing w:after="60"/>
              <w:textboxTightWrap w:val="allLines"/>
              <w:rPr>
                <w:rFonts w:ascii="Calibri" w:hAnsi="Calibri"/>
                <w:sz w:val="24"/>
                <w:lang w:val="en-GB"/>
              </w:rPr>
            </w:pPr>
          </w:p>
        </w:tc>
        <w:tc>
          <w:tcPr>
            <w:tcW w:w="1871" w:type="dxa"/>
            <w:tcBorders>
              <w:top w:val="single" w:sz="4" w:space="0" w:color="auto"/>
              <w:left w:val="single" w:sz="4" w:space="0" w:color="auto"/>
              <w:bottom w:val="single" w:sz="4" w:space="0" w:color="auto"/>
              <w:right w:val="single" w:sz="4" w:space="0" w:color="auto"/>
            </w:tcBorders>
          </w:tcPr>
          <w:p w14:paraId="3995AE1A" w14:textId="77777777" w:rsidR="00FC08E2" w:rsidRPr="00FC08E2" w:rsidRDefault="00FC08E2" w:rsidP="00FC08E2">
            <w:pPr>
              <w:keepLines/>
              <w:spacing w:after="60"/>
              <w:textboxTightWrap w:val="allLines"/>
              <w:rPr>
                <w:rFonts w:ascii="Calibri" w:hAnsi="Calibri"/>
                <w:sz w:val="24"/>
                <w:lang w:val="en-GB"/>
              </w:rPr>
            </w:pPr>
          </w:p>
        </w:tc>
      </w:tr>
      <w:tr w:rsidR="00FC08E2" w:rsidRPr="00FC08E2" w14:paraId="6D816BC8" w14:textId="77777777" w:rsidTr="00DC248B">
        <w:tc>
          <w:tcPr>
            <w:tcW w:w="1870" w:type="dxa"/>
            <w:tcBorders>
              <w:top w:val="single" w:sz="4" w:space="0" w:color="auto"/>
              <w:left w:val="single" w:sz="4" w:space="0" w:color="auto"/>
              <w:bottom w:val="single" w:sz="4" w:space="0" w:color="auto"/>
              <w:right w:val="single" w:sz="4" w:space="0" w:color="auto"/>
            </w:tcBorders>
          </w:tcPr>
          <w:p w14:paraId="7796B6C6" w14:textId="77777777" w:rsidR="00FC08E2" w:rsidRPr="00FC08E2" w:rsidRDefault="00FC08E2" w:rsidP="00FC08E2">
            <w:pPr>
              <w:keepLines/>
              <w:spacing w:after="60"/>
              <w:textboxTightWrap w:val="allLines"/>
              <w:rPr>
                <w:lang w:val="en-GB"/>
              </w:rPr>
            </w:pPr>
          </w:p>
        </w:tc>
        <w:tc>
          <w:tcPr>
            <w:tcW w:w="1870" w:type="dxa"/>
            <w:tcBorders>
              <w:top w:val="single" w:sz="4" w:space="0" w:color="auto"/>
              <w:left w:val="single" w:sz="4" w:space="0" w:color="auto"/>
              <w:bottom w:val="single" w:sz="4" w:space="0" w:color="auto"/>
              <w:right w:val="single" w:sz="4" w:space="0" w:color="auto"/>
            </w:tcBorders>
          </w:tcPr>
          <w:p w14:paraId="6BEEBDB1" w14:textId="77777777" w:rsidR="00FC08E2" w:rsidRPr="00FC08E2" w:rsidRDefault="00FC08E2" w:rsidP="00FC08E2">
            <w:pPr>
              <w:keepLines/>
              <w:spacing w:after="60"/>
              <w:textboxTightWrap w:val="allLines"/>
              <w:rPr>
                <w:rFonts w:ascii="Calibri" w:hAnsi="Calibri"/>
                <w:sz w:val="24"/>
                <w:lang w:val="en-GB"/>
              </w:rPr>
            </w:pPr>
          </w:p>
        </w:tc>
        <w:tc>
          <w:tcPr>
            <w:tcW w:w="1871" w:type="dxa"/>
            <w:tcBorders>
              <w:top w:val="single" w:sz="4" w:space="0" w:color="auto"/>
              <w:left w:val="single" w:sz="4" w:space="0" w:color="auto"/>
              <w:bottom w:val="single" w:sz="4" w:space="0" w:color="auto"/>
              <w:right w:val="single" w:sz="4" w:space="0" w:color="auto"/>
            </w:tcBorders>
          </w:tcPr>
          <w:p w14:paraId="40F02191" w14:textId="77777777" w:rsidR="00FC08E2" w:rsidRPr="00FC08E2" w:rsidRDefault="00FC08E2" w:rsidP="00FC08E2">
            <w:pPr>
              <w:keepLines/>
              <w:spacing w:after="60"/>
              <w:textboxTightWrap w:val="allLines"/>
              <w:rPr>
                <w:rFonts w:ascii="Calibri" w:hAnsi="Calibri"/>
                <w:sz w:val="24"/>
                <w:lang w:val="en-GB"/>
              </w:rPr>
            </w:pPr>
          </w:p>
        </w:tc>
        <w:tc>
          <w:tcPr>
            <w:tcW w:w="1870" w:type="dxa"/>
            <w:tcBorders>
              <w:top w:val="single" w:sz="4" w:space="0" w:color="auto"/>
              <w:left w:val="single" w:sz="4" w:space="0" w:color="auto"/>
              <w:bottom w:val="single" w:sz="4" w:space="0" w:color="auto"/>
              <w:right w:val="single" w:sz="4" w:space="0" w:color="auto"/>
            </w:tcBorders>
          </w:tcPr>
          <w:p w14:paraId="574491AA" w14:textId="77777777" w:rsidR="00FC08E2" w:rsidRPr="00FC08E2" w:rsidRDefault="00FC08E2" w:rsidP="00FC08E2">
            <w:pPr>
              <w:keepLines/>
              <w:spacing w:after="60"/>
              <w:textboxTightWrap w:val="allLines"/>
              <w:rPr>
                <w:rFonts w:ascii="Calibri" w:hAnsi="Calibri"/>
                <w:sz w:val="24"/>
                <w:lang w:val="en-GB"/>
              </w:rPr>
            </w:pPr>
          </w:p>
        </w:tc>
        <w:tc>
          <w:tcPr>
            <w:tcW w:w="1870" w:type="dxa"/>
            <w:tcBorders>
              <w:top w:val="single" w:sz="4" w:space="0" w:color="auto"/>
              <w:left w:val="single" w:sz="4" w:space="0" w:color="auto"/>
              <w:bottom w:val="single" w:sz="4" w:space="0" w:color="auto"/>
              <w:right w:val="single" w:sz="4" w:space="0" w:color="auto"/>
            </w:tcBorders>
          </w:tcPr>
          <w:p w14:paraId="7C95065D" w14:textId="77777777" w:rsidR="00FC08E2" w:rsidRPr="00FC08E2" w:rsidRDefault="00FC08E2" w:rsidP="00FC08E2">
            <w:pPr>
              <w:keepLines/>
              <w:spacing w:after="60"/>
              <w:textboxTightWrap w:val="allLines"/>
              <w:rPr>
                <w:rFonts w:ascii="Calibri" w:hAnsi="Calibri"/>
                <w:sz w:val="24"/>
                <w:lang w:val="en-GB"/>
              </w:rPr>
            </w:pPr>
          </w:p>
        </w:tc>
        <w:tc>
          <w:tcPr>
            <w:tcW w:w="1871" w:type="dxa"/>
            <w:tcBorders>
              <w:top w:val="single" w:sz="4" w:space="0" w:color="auto"/>
              <w:left w:val="single" w:sz="4" w:space="0" w:color="auto"/>
              <w:bottom w:val="single" w:sz="4" w:space="0" w:color="auto"/>
              <w:right w:val="single" w:sz="4" w:space="0" w:color="auto"/>
            </w:tcBorders>
          </w:tcPr>
          <w:p w14:paraId="7C22154B" w14:textId="77777777" w:rsidR="00FC08E2" w:rsidRPr="00FC08E2" w:rsidRDefault="00FC08E2" w:rsidP="00FC08E2">
            <w:pPr>
              <w:keepLines/>
              <w:spacing w:after="60"/>
              <w:textboxTightWrap w:val="allLines"/>
              <w:rPr>
                <w:rFonts w:ascii="Calibri" w:hAnsi="Calibri"/>
                <w:sz w:val="24"/>
                <w:lang w:val="en-GB"/>
              </w:rPr>
            </w:pPr>
          </w:p>
        </w:tc>
        <w:tc>
          <w:tcPr>
            <w:tcW w:w="1870" w:type="dxa"/>
            <w:tcBorders>
              <w:top w:val="single" w:sz="4" w:space="0" w:color="auto"/>
              <w:left w:val="single" w:sz="4" w:space="0" w:color="auto"/>
              <w:bottom w:val="single" w:sz="4" w:space="0" w:color="auto"/>
              <w:right w:val="single" w:sz="4" w:space="0" w:color="auto"/>
            </w:tcBorders>
          </w:tcPr>
          <w:p w14:paraId="4297D3A9" w14:textId="77777777" w:rsidR="00FC08E2" w:rsidRPr="00FC08E2" w:rsidRDefault="00FC08E2" w:rsidP="00FC08E2">
            <w:pPr>
              <w:keepLines/>
              <w:spacing w:after="60"/>
              <w:textboxTightWrap w:val="allLines"/>
              <w:rPr>
                <w:rFonts w:ascii="Calibri" w:hAnsi="Calibri"/>
                <w:sz w:val="24"/>
                <w:lang w:val="en-GB"/>
              </w:rPr>
            </w:pPr>
          </w:p>
        </w:tc>
        <w:tc>
          <w:tcPr>
            <w:tcW w:w="1871" w:type="dxa"/>
            <w:tcBorders>
              <w:top w:val="single" w:sz="4" w:space="0" w:color="auto"/>
              <w:left w:val="single" w:sz="4" w:space="0" w:color="auto"/>
              <w:bottom w:val="single" w:sz="4" w:space="0" w:color="auto"/>
              <w:right w:val="single" w:sz="4" w:space="0" w:color="auto"/>
            </w:tcBorders>
          </w:tcPr>
          <w:p w14:paraId="559FC625" w14:textId="77777777" w:rsidR="00FC08E2" w:rsidRPr="00FC08E2" w:rsidRDefault="00FC08E2" w:rsidP="00FC08E2">
            <w:pPr>
              <w:keepLines/>
              <w:spacing w:after="60"/>
              <w:textboxTightWrap w:val="allLines"/>
              <w:rPr>
                <w:rFonts w:ascii="Calibri" w:hAnsi="Calibri"/>
                <w:sz w:val="24"/>
                <w:lang w:val="en-GB"/>
              </w:rPr>
            </w:pPr>
          </w:p>
        </w:tc>
      </w:tr>
      <w:tr w:rsidR="00FC08E2" w:rsidRPr="00FC08E2" w14:paraId="1AA09B38" w14:textId="77777777" w:rsidTr="00DC248B">
        <w:tc>
          <w:tcPr>
            <w:tcW w:w="1870" w:type="dxa"/>
            <w:tcBorders>
              <w:top w:val="single" w:sz="4" w:space="0" w:color="auto"/>
              <w:left w:val="single" w:sz="4" w:space="0" w:color="auto"/>
              <w:bottom w:val="single" w:sz="4" w:space="0" w:color="auto"/>
              <w:right w:val="single" w:sz="4" w:space="0" w:color="auto"/>
            </w:tcBorders>
          </w:tcPr>
          <w:p w14:paraId="1910B88B" w14:textId="77777777" w:rsidR="00FC08E2" w:rsidRPr="00FC08E2" w:rsidRDefault="00FC08E2" w:rsidP="00FC08E2">
            <w:pPr>
              <w:keepLines/>
              <w:spacing w:after="60"/>
              <w:textboxTightWrap w:val="allLines"/>
              <w:rPr>
                <w:lang w:val="en-GB"/>
              </w:rPr>
            </w:pPr>
          </w:p>
        </w:tc>
        <w:tc>
          <w:tcPr>
            <w:tcW w:w="1870" w:type="dxa"/>
            <w:tcBorders>
              <w:top w:val="single" w:sz="4" w:space="0" w:color="auto"/>
              <w:left w:val="single" w:sz="4" w:space="0" w:color="auto"/>
              <w:bottom w:val="single" w:sz="4" w:space="0" w:color="auto"/>
              <w:right w:val="single" w:sz="4" w:space="0" w:color="auto"/>
            </w:tcBorders>
          </w:tcPr>
          <w:p w14:paraId="31845ABA" w14:textId="77777777" w:rsidR="00FC08E2" w:rsidRPr="00FC08E2" w:rsidRDefault="00FC08E2" w:rsidP="00FC08E2">
            <w:pPr>
              <w:keepLines/>
              <w:spacing w:after="60"/>
              <w:textboxTightWrap w:val="allLines"/>
              <w:rPr>
                <w:rFonts w:ascii="Calibri" w:hAnsi="Calibri"/>
                <w:sz w:val="24"/>
                <w:lang w:val="en-GB"/>
              </w:rPr>
            </w:pPr>
          </w:p>
        </w:tc>
        <w:tc>
          <w:tcPr>
            <w:tcW w:w="1871" w:type="dxa"/>
            <w:tcBorders>
              <w:top w:val="single" w:sz="4" w:space="0" w:color="auto"/>
              <w:left w:val="single" w:sz="4" w:space="0" w:color="auto"/>
              <w:bottom w:val="single" w:sz="4" w:space="0" w:color="auto"/>
              <w:right w:val="single" w:sz="4" w:space="0" w:color="auto"/>
            </w:tcBorders>
          </w:tcPr>
          <w:p w14:paraId="3D996E2F" w14:textId="77777777" w:rsidR="00FC08E2" w:rsidRPr="00FC08E2" w:rsidRDefault="00FC08E2" w:rsidP="00FC08E2">
            <w:pPr>
              <w:keepLines/>
              <w:spacing w:after="60"/>
              <w:textboxTightWrap w:val="allLines"/>
              <w:rPr>
                <w:rFonts w:ascii="Calibri" w:hAnsi="Calibri"/>
                <w:sz w:val="24"/>
                <w:lang w:val="en-GB"/>
              </w:rPr>
            </w:pPr>
          </w:p>
        </w:tc>
        <w:tc>
          <w:tcPr>
            <w:tcW w:w="1870" w:type="dxa"/>
            <w:tcBorders>
              <w:top w:val="single" w:sz="4" w:space="0" w:color="auto"/>
              <w:left w:val="single" w:sz="4" w:space="0" w:color="auto"/>
              <w:bottom w:val="single" w:sz="4" w:space="0" w:color="auto"/>
              <w:right w:val="single" w:sz="4" w:space="0" w:color="auto"/>
            </w:tcBorders>
          </w:tcPr>
          <w:p w14:paraId="4224C808" w14:textId="77777777" w:rsidR="00FC08E2" w:rsidRPr="00FC08E2" w:rsidRDefault="00FC08E2" w:rsidP="00FC08E2">
            <w:pPr>
              <w:keepLines/>
              <w:spacing w:after="60"/>
              <w:textboxTightWrap w:val="allLines"/>
              <w:rPr>
                <w:rFonts w:ascii="Calibri" w:hAnsi="Calibri"/>
                <w:sz w:val="24"/>
                <w:lang w:val="en-GB"/>
              </w:rPr>
            </w:pPr>
          </w:p>
        </w:tc>
        <w:tc>
          <w:tcPr>
            <w:tcW w:w="1870" w:type="dxa"/>
            <w:tcBorders>
              <w:top w:val="single" w:sz="4" w:space="0" w:color="auto"/>
              <w:left w:val="single" w:sz="4" w:space="0" w:color="auto"/>
              <w:bottom w:val="single" w:sz="4" w:space="0" w:color="auto"/>
              <w:right w:val="single" w:sz="4" w:space="0" w:color="auto"/>
            </w:tcBorders>
          </w:tcPr>
          <w:p w14:paraId="181AB546" w14:textId="77777777" w:rsidR="00FC08E2" w:rsidRPr="00FC08E2" w:rsidRDefault="00FC08E2" w:rsidP="00FC08E2">
            <w:pPr>
              <w:keepLines/>
              <w:spacing w:after="60"/>
              <w:textboxTightWrap w:val="allLines"/>
              <w:rPr>
                <w:rFonts w:ascii="Calibri" w:hAnsi="Calibri"/>
                <w:sz w:val="24"/>
                <w:lang w:val="en-GB"/>
              </w:rPr>
            </w:pPr>
          </w:p>
        </w:tc>
        <w:tc>
          <w:tcPr>
            <w:tcW w:w="1871" w:type="dxa"/>
            <w:tcBorders>
              <w:top w:val="single" w:sz="4" w:space="0" w:color="auto"/>
              <w:left w:val="single" w:sz="4" w:space="0" w:color="auto"/>
              <w:bottom w:val="single" w:sz="4" w:space="0" w:color="auto"/>
              <w:right w:val="single" w:sz="4" w:space="0" w:color="auto"/>
            </w:tcBorders>
          </w:tcPr>
          <w:p w14:paraId="53A8F427" w14:textId="77777777" w:rsidR="00FC08E2" w:rsidRPr="00FC08E2" w:rsidRDefault="00FC08E2" w:rsidP="00FC08E2">
            <w:pPr>
              <w:keepLines/>
              <w:spacing w:after="60"/>
              <w:textboxTightWrap w:val="allLines"/>
              <w:rPr>
                <w:rFonts w:ascii="Calibri" w:hAnsi="Calibri"/>
                <w:sz w:val="24"/>
                <w:lang w:val="en-GB"/>
              </w:rPr>
            </w:pPr>
          </w:p>
        </w:tc>
        <w:tc>
          <w:tcPr>
            <w:tcW w:w="1870" w:type="dxa"/>
            <w:tcBorders>
              <w:top w:val="single" w:sz="4" w:space="0" w:color="auto"/>
              <w:left w:val="single" w:sz="4" w:space="0" w:color="auto"/>
              <w:bottom w:val="single" w:sz="4" w:space="0" w:color="auto"/>
              <w:right w:val="single" w:sz="4" w:space="0" w:color="auto"/>
            </w:tcBorders>
          </w:tcPr>
          <w:p w14:paraId="13AB5F14" w14:textId="77777777" w:rsidR="00FC08E2" w:rsidRPr="00FC08E2" w:rsidRDefault="00FC08E2" w:rsidP="00FC08E2">
            <w:pPr>
              <w:keepLines/>
              <w:spacing w:after="60"/>
              <w:textboxTightWrap w:val="allLines"/>
              <w:rPr>
                <w:rFonts w:ascii="Calibri" w:hAnsi="Calibri"/>
                <w:sz w:val="24"/>
                <w:lang w:val="en-GB"/>
              </w:rPr>
            </w:pPr>
          </w:p>
        </w:tc>
        <w:tc>
          <w:tcPr>
            <w:tcW w:w="1871" w:type="dxa"/>
            <w:tcBorders>
              <w:top w:val="single" w:sz="4" w:space="0" w:color="auto"/>
              <w:left w:val="single" w:sz="4" w:space="0" w:color="auto"/>
              <w:bottom w:val="single" w:sz="4" w:space="0" w:color="auto"/>
              <w:right w:val="single" w:sz="4" w:space="0" w:color="auto"/>
            </w:tcBorders>
          </w:tcPr>
          <w:p w14:paraId="306B2CC0" w14:textId="77777777" w:rsidR="00FC08E2" w:rsidRPr="00FC08E2" w:rsidRDefault="00FC08E2" w:rsidP="00FC08E2">
            <w:pPr>
              <w:keepLines/>
              <w:spacing w:after="60"/>
              <w:textboxTightWrap w:val="allLines"/>
              <w:rPr>
                <w:rFonts w:ascii="Calibri" w:hAnsi="Calibri"/>
                <w:sz w:val="24"/>
                <w:lang w:val="en-GB"/>
              </w:rPr>
            </w:pPr>
          </w:p>
        </w:tc>
      </w:tr>
      <w:tr w:rsidR="00FC08E2" w:rsidRPr="00FC08E2" w14:paraId="575DF707" w14:textId="77777777" w:rsidTr="00DC248B">
        <w:tc>
          <w:tcPr>
            <w:tcW w:w="1870" w:type="dxa"/>
            <w:tcBorders>
              <w:top w:val="single" w:sz="4" w:space="0" w:color="auto"/>
              <w:left w:val="single" w:sz="4" w:space="0" w:color="auto"/>
              <w:bottom w:val="single" w:sz="4" w:space="0" w:color="auto"/>
              <w:right w:val="single" w:sz="4" w:space="0" w:color="auto"/>
            </w:tcBorders>
          </w:tcPr>
          <w:p w14:paraId="1E6F622D" w14:textId="77777777" w:rsidR="00FC08E2" w:rsidRPr="00FC08E2" w:rsidRDefault="00FC08E2" w:rsidP="00FC08E2">
            <w:pPr>
              <w:keepLines/>
              <w:spacing w:after="60"/>
              <w:textboxTightWrap w:val="allLines"/>
              <w:rPr>
                <w:lang w:val="en-GB"/>
              </w:rPr>
            </w:pPr>
          </w:p>
        </w:tc>
        <w:tc>
          <w:tcPr>
            <w:tcW w:w="1870" w:type="dxa"/>
            <w:tcBorders>
              <w:top w:val="single" w:sz="4" w:space="0" w:color="auto"/>
              <w:left w:val="single" w:sz="4" w:space="0" w:color="auto"/>
              <w:bottom w:val="single" w:sz="4" w:space="0" w:color="auto"/>
              <w:right w:val="single" w:sz="4" w:space="0" w:color="auto"/>
            </w:tcBorders>
          </w:tcPr>
          <w:p w14:paraId="32161FFB" w14:textId="77777777" w:rsidR="00FC08E2" w:rsidRPr="00FC08E2" w:rsidRDefault="00FC08E2" w:rsidP="00FC08E2">
            <w:pPr>
              <w:keepLines/>
              <w:spacing w:after="60"/>
              <w:textboxTightWrap w:val="allLines"/>
              <w:rPr>
                <w:rFonts w:ascii="Calibri" w:hAnsi="Calibri"/>
                <w:sz w:val="24"/>
                <w:lang w:val="en-GB"/>
              </w:rPr>
            </w:pPr>
          </w:p>
        </w:tc>
        <w:tc>
          <w:tcPr>
            <w:tcW w:w="1871" w:type="dxa"/>
            <w:tcBorders>
              <w:top w:val="single" w:sz="4" w:space="0" w:color="auto"/>
              <w:left w:val="single" w:sz="4" w:space="0" w:color="auto"/>
              <w:bottom w:val="single" w:sz="4" w:space="0" w:color="auto"/>
              <w:right w:val="single" w:sz="4" w:space="0" w:color="auto"/>
            </w:tcBorders>
          </w:tcPr>
          <w:p w14:paraId="15D5AC8A" w14:textId="77777777" w:rsidR="00FC08E2" w:rsidRPr="00FC08E2" w:rsidRDefault="00FC08E2" w:rsidP="00FC08E2">
            <w:pPr>
              <w:keepLines/>
              <w:spacing w:after="60"/>
              <w:textboxTightWrap w:val="allLines"/>
              <w:rPr>
                <w:rFonts w:ascii="Calibri" w:hAnsi="Calibri"/>
                <w:sz w:val="24"/>
                <w:lang w:val="en-GB"/>
              </w:rPr>
            </w:pPr>
          </w:p>
        </w:tc>
        <w:tc>
          <w:tcPr>
            <w:tcW w:w="1870" w:type="dxa"/>
            <w:tcBorders>
              <w:top w:val="single" w:sz="4" w:space="0" w:color="auto"/>
              <w:left w:val="single" w:sz="4" w:space="0" w:color="auto"/>
              <w:bottom w:val="single" w:sz="4" w:space="0" w:color="auto"/>
              <w:right w:val="single" w:sz="4" w:space="0" w:color="auto"/>
            </w:tcBorders>
          </w:tcPr>
          <w:p w14:paraId="4148E121" w14:textId="77777777" w:rsidR="00FC08E2" w:rsidRPr="00FC08E2" w:rsidRDefault="00FC08E2" w:rsidP="00FC08E2">
            <w:pPr>
              <w:keepLines/>
              <w:spacing w:after="60"/>
              <w:textboxTightWrap w:val="allLines"/>
              <w:rPr>
                <w:rFonts w:ascii="Calibri" w:hAnsi="Calibri"/>
                <w:sz w:val="24"/>
                <w:lang w:val="en-GB"/>
              </w:rPr>
            </w:pPr>
          </w:p>
        </w:tc>
        <w:tc>
          <w:tcPr>
            <w:tcW w:w="1870" w:type="dxa"/>
            <w:tcBorders>
              <w:top w:val="single" w:sz="4" w:space="0" w:color="auto"/>
              <w:left w:val="single" w:sz="4" w:space="0" w:color="auto"/>
              <w:bottom w:val="single" w:sz="4" w:space="0" w:color="auto"/>
              <w:right w:val="single" w:sz="4" w:space="0" w:color="auto"/>
            </w:tcBorders>
          </w:tcPr>
          <w:p w14:paraId="23F19544" w14:textId="77777777" w:rsidR="00FC08E2" w:rsidRPr="00FC08E2" w:rsidRDefault="00FC08E2" w:rsidP="00FC08E2">
            <w:pPr>
              <w:keepLines/>
              <w:spacing w:after="60"/>
              <w:textboxTightWrap w:val="allLines"/>
              <w:rPr>
                <w:rFonts w:ascii="Calibri" w:hAnsi="Calibri"/>
                <w:sz w:val="24"/>
                <w:lang w:val="en-GB"/>
              </w:rPr>
            </w:pPr>
          </w:p>
        </w:tc>
        <w:tc>
          <w:tcPr>
            <w:tcW w:w="1871" w:type="dxa"/>
            <w:tcBorders>
              <w:top w:val="single" w:sz="4" w:space="0" w:color="auto"/>
              <w:left w:val="single" w:sz="4" w:space="0" w:color="auto"/>
              <w:bottom w:val="single" w:sz="4" w:space="0" w:color="auto"/>
              <w:right w:val="single" w:sz="4" w:space="0" w:color="auto"/>
            </w:tcBorders>
          </w:tcPr>
          <w:p w14:paraId="05F82939" w14:textId="77777777" w:rsidR="00FC08E2" w:rsidRPr="00FC08E2" w:rsidRDefault="00FC08E2" w:rsidP="00FC08E2">
            <w:pPr>
              <w:keepLines/>
              <w:spacing w:after="60"/>
              <w:textboxTightWrap w:val="allLines"/>
              <w:rPr>
                <w:rFonts w:ascii="Calibri" w:hAnsi="Calibri"/>
                <w:sz w:val="24"/>
                <w:lang w:val="en-GB"/>
              </w:rPr>
            </w:pPr>
          </w:p>
        </w:tc>
        <w:tc>
          <w:tcPr>
            <w:tcW w:w="1870" w:type="dxa"/>
            <w:tcBorders>
              <w:top w:val="single" w:sz="4" w:space="0" w:color="auto"/>
              <w:left w:val="single" w:sz="4" w:space="0" w:color="auto"/>
              <w:bottom w:val="single" w:sz="4" w:space="0" w:color="auto"/>
              <w:right w:val="single" w:sz="4" w:space="0" w:color="auto"/>
            </w:tcBorders>
          </w:tcPr>
          <w:p w14:paraId="1C52292E" w14:textId="77777777" w:rsidR="00FC08E2" w:rsidRPr="00FC08E2" w:rsidRDefault="00FC08E2" w:rsidP="00FC08E2">
            <w:pPr>
              <w:keepLines/>
              <w:spacing w:after="60"/>
              <w:textboxTightWrap w:val="allLines"/>
              <w:rPr>
                <w:rFonts w:ascii="Calibri" w:hAnsi="Calibri"/>
                <w:sz w:val="24"/>
                <w:lang w:val="en-GB"/>
              </w:rPr>
            </w:pPr>
          </w:p>
        </w:tc>
        <w:tc>
          <w:tcPr>
            <w:tcW w:w="1871" w:type="dxa"/>
            <w:tcBorders>
              <w:top w:val="single" w:sz="4" w:space="0" w:color="auto"/>
              <w:left w:val="single" w:sz="4" w:space="0" w:color="auto"/>
              <w:bottom w:val="single" w:sz="4" w:space="0" w:color="auto"/>
              <w:right w:val="single" w:sz="4" w:space="0" w:color="auto"/>
            </w:tcBorders>
          </w:tcPr>
          <w:p w14:paraId="17028967" w14:textId="77777777" w:rsidR="00FC08E2" w:rsidRPr="00FC08E2" w:rsidRDefault="00FC08E2" w:rsidP="00FC08E2">
            <w:pPr>
              <w:keepLines/>
              <w:spacing w:after="60"/>
              <w:textboxTightWrap w:val="allLines"/>
              <w:rPr>
                <w:rFonts w:ascii="Calibri" w:hAnsi="Calibri"/>
                <w:sz w:val="24"/>
                <w:lang w:val="en-GB"/>
              </w:rPr>
            </w:pPr>
          </w:p>
        </w:tc>
      </w:tr>
      <w:tr w:rsidR="00FC08E2" w:rsidRPr="00FC08E2" w14:paraId="43AEDF86" w14:textId="77777777" w:rsidTr="00DC248B">
        <w:tc>
          <w:tcPr>
            <w:tcW w:w="1870" w:type="dxa"/>
            <w:tcBorders>
              <w:top w:val="single" w:sz="4" w:space="0" w:color="auto"/>
              <w:left w:val="single" w:sz="4" w:space="0" w:color="auto"/>
              <w:bottom w:val="single" w:sz="4" w:space="0" w:color="auto"/>
              <w:right w:val="single" w:sz="4" w:space="0" w:color="auto"/>
            </w:tcBorders>
          </w:tcPr>
          <w:p w14:paraId="4ADAB3BD" w14:textId="77777777" w:rsidR="00FC08E2" w:rsidRPr="00FC08E2" w:rsidRDefault="00FC08E2" w:rsidP="00FC08E2">
            <w:pPr>
              <w:keepLines/>
              <w:spacing w:after="60"/>
              <w:textboxTightWrap w:val="allLines"/>
              <w:rPr>
                <w:lang w:val="en-GB"/>
              </w:rPr>
            </w:pPr>
          </w:p>
        </w:tc>
        <w:tc>
          <w:tcPr>
            <w:tcW w:w="1870" w:type="dxa"/>
            <w:tcBorders>
              <w:top w:val="single" w:sz="4" w:space="0" w:color="auto"/>
              <w:left w:val="single" w:sz="4" w:space="0" w:color="auto"/>
              <w:bottom w:val="single" w:sz="4" w:space="0" w:color="auto"/>
              <w:right w:val="single" w:sz="4" w:space="0" w:color="auto"/>
            </w:tcBorders>
          </w:tcPr>
          <w:p w14:paraId="432E3E97" w14:textId="77777777" w:rsidR="00FC08E2" w:rsidRPr="00FC08E2" w:rsidRDefault="00FC08E2" w:rsidP="00FC08E2">
            <w:pPr>
              <w:keepLines/>
              <w:spacing w:after="60"/>
              <w:textboxTightWrap w:val="allLines"/>
              <w:rPr>
                <w:rFonts w:ascii="Calibri" w:hAnsi="Calibri"/>
                <w:sz w:val="24"/>
                <w:lang w:val="en-GB"/>
              </w:rPr>
            </w:pPr>
          </w:p>
        </w:tc>
        <w:tc>
          <w:tcPr>
            <w:tcW w:w="1871" w:type="dxa"/>
            <w:tcBorders>
              <w:top w:val="single" w:sz="4" w:space="0" w:color="auto"/>
              <w:left w:val="single" w:sz="4" w:space="0" w:color="auto"/>
              <w:bottom w:val="single" w:sz="4" w:space="0" w:color="auto"/>
              <w:right w:val="single" w:sz="4" w:space="0" w:color="auto"/>
            </w:tcBorders>
          </w:tcPr>
          <w:p w14:paraId="6023F408" w14:textId="77777777" w:rsidR="00FC08E2" w:rsidRPr="00FC08E2" w:rsidRDefault="00FC08E2" w:rsidP="00FC08E2">
            <w:pPr>
              <w:keepLines/>
              <w:spacing w:after="60"/>
              <w:textboxTightWrap w:val="allLines"/>
              <w:rPr>
                <w:rFonts w:ascii="Calibri" w:hAnsi="Calibri"/>
                <w:sz w:val="24"/>
                <w:lang w:val="en-GB"/>
              </w:rPr>
            </w:pPr>
          </w:p>
        </w:tc>
        <w:tc>
          <w:tcPr>
            <w:tcW w:w="1870" w:type="dxa"/>
            <w:tcBorders>
              <w:top w:val="single" w:sz="4" w:space="0" w:color="auto"/>
              <w:left w:val="single" w:sz="4" w:space="0" w:color="auto"/>
              <w:bottom w:val="single" w:sz="4" w:space="0" w:color="auto"/>
              <w:right w:val="single" w:sz="4" w:space="0" w:color="auto"/>
            </w:tcBorders>
          </w:tcPr>
          <w:p w14:paraId="5E55B431" w14:textId="77777777" w:rsidR="00FC08E2" w:rsidRPr="00FC08E2" w:rsidRDefault="00FC08E2" w:rsidP="00FC08E2">
            <w:pPr>
              <w:keepLines/>
              <w:spacing w:after="60"/>
              <w:textboxTightWrap w:val="allLines"/>
              <w:rPr>
                <w:rFonts w:ascii="Calibri" w:hAnsi="Calibri"/>
                <w:sz w:val="24"/>
                <w:lang w:val="en-GB"/>
              </w:rPr>
            </w:pPr>
          </w:p>
        </w:tc>
        <w:tc>
          <w:tcPr>
            <w:tcW w:w="1870" w:type="dxa"/>
            <w:tcBorders>
              <w:top w:val="single" w:sz="4" w:space="0" w:color="auto"/>
              <w:left w:val="single" w:sz="4" w:space="0" w:color="auto"/>
              <w:bottom w:val="single" w:sz="4" w:space="0" w:color="auto"/>
              <w:right w:val="single" w:sz="4" w:space="0" w:color="auto"/>
            </w:tcBorders>
          </w:tcPr>
          <w:p w14:paraId="18EE9B1D" w14:textId="77777777" w:rsidR="00FC08E2" w:rsidRPr="00FC08E2" w:rsidRDefault="00FC08E2" w:rsidP="00FC08E2">
            <w:pPr>
              <w:keepLines/>
              <w:spacing w:after="60"/>
              <w:textboxTightWrap w:val="allLines"/>
              <w:rPr>
                <w:rFonts w:ascii="Calibri" w:hAnsi="Calibri"/>
                <w:sz w:val="24"/>
                <w:lang w:val="en-GB"/>
              </w:rPr>
            </w:pPr>
          </w:p>
        </w:tc>
        <w:tc>
          <w:tcPr>
            <w:tcW w:w="1871" w:type="dxa"/>
            <w:tcBorders>
              <w:top w:val="single" w:sz="4" w:space="0" w:color="auto"/>
              <w:left w:val="single" w:sz="4" w:space="0" w:color="auto"/>
              <w:bottom w:val="single" w:sz="4" w:space="0" w:color="auto"/>
              <w:right w:val="single" w:sz="4" w:space="0" w:color="auto"/>
            </w:tcBorders>
          </w:tcPr>
          <w:p w14:paraId="14C15CD0" w14:textId="77777777" w:rsidR="00FC08E2" w:rsidRPr="00FC08E2" w:rsidRDefault="00FC08E2" w:rsidP="00FC08E2">
            <w:pPr>
              <w:keepLines/>
              <w:spacing w:after="60"/>
              <w:textboxTightWrap w:val="allLines"/>
              <w:rPr>
                <w:rFonts w:ascii="Calibri" w:hAnsi="Calibri"/>
                <w:sz w:val="24"/>
                <w:lang w:val="en-GB"/>
              </w:rPr>
            </w:pPr>
          </w:p>
        </w:tc>
        <w:tc>
          <w:tcPr>
            <w:tcW w:w="1870" w:type="dxa"/>
            <w:tcBorders>
              <w:top w:val="single" w:sz="4" w:space="0" w:color="auto"/>
              <w:left w:val="single" w:sz="4" w:space="0" w:color="auto"/>
              <w:bottom w:val="single" w:sz="4" w:space="0" w:color="auto"/>
              <w:right w:val="single" w:sz="4" w:space="0" w:color="auto"/>
            </w:tcBorders>
          </w:tcPr>
          <w:p w14:paraId="591250A8" w14:textId="77777777" w:rsidR="00FC08E2" w:rsidRPr="00FC08E2" w:rsidRDefault="00FC08E2" w:rsidP="00FC08E2">
            <w:pPr>
              <w:keepLines/>
              <w:spacing w:after="60"/>
              <w:textboxTightWrap w:val="allLines"/>
              <w:rPr>
                <w:rFonts w:ascii="Calibri" w:hAnsi="Calibri"/>
                <w:sz w:val="24"/>
                <w:lang w:val="en-GB"/>
              </w:rPr>
            </w:pPr>
          </w:p>
        </w:tc>
        <w:tc>
          <w:tcPr>
            <w:tcW w:w="1871" w:type="dxa"/>
            <w:tcBorders>
              <w:top w:val="single" w:sz="4" w:space="0" w:color="auto"/>
              <w:left w:val="single" w:sz="4" w:space="0" w:color="auto"/>
              <w:bottom w:val="single" w:sz="4" w:space="0" w:color="auto"/>
              <w:right w:val="single" w:sz="4" w:space="0" w:color="auto"/>
            </w:tcBorders>
          </w:tcPr>
          <w:p w14:paraId="2EAD269B" w14:textId="77777777" w:rsidR="00FC08E2" w:rsidRPr="00FC08E2" w:rsidRDefault="00FC08E2" w:rsidP="00FC08E2">
            <w:pPr>
              <w:keepLines/>
              <w:spacing w:after="60"/>
              <w:textboxTightWrap w:val="allLines"/>
              <w:rPr>
                <w:rFonts w:ascii="Calibri" w:hAnsi="Calibri"/>
                <w:sz w:val="24"/>
                <w:lang w:val="en-GB"/>
              </w:rPr>
            </w:pPr>
          </w:p>
        </w:tc>
      </w:tr>
      <w:tr w:rsidR="00FC08E2" w:rsidRPr="00FC08E2" w14:paraId="30C8CDC0" w14:textId="77777777" w:rsidTr="00DC248B">
        <w:tc>
          <w:tcPr>
            <w:tcW w:w="1870" w:type="dxa"/>
            <w:tcBorders>
              <w:top w:val="single" w:sz="4" w:space="0" w:color="auto"/>
              <w:left w:val="single" w:sz="4" w:space="0" w:color="auto"/>
              <w:bottom w:val="single" w:sz="4" w:space="0" w:color="auto"/>
              <w:right w:val="single" w:sz="4" w:space="0" w:color="auto"/>
            </w:tcBorders>
          </w:tcPr>
          <w:p w14:paraId="26C20201" w14:textId="77777777" w:rsidR="00FC08E2" w:rsidRPr="00FC08E2" w:rsidRDefault="00FC08E2" w:rsidP="00FC08E2">
            <w:pPr>
              <w:keepLines/>
              <w:spacing w:after="60"/>
              <w:textboxTightWrap w:val="allLines"/>
              <w:rPr>
                <w:lang w:val="en-GB"/>
              </w:rPr>
            </w:pPr>
          </w:p>
        </w:tc>
        <w:tc>
          <w:tcPr>
            <w:tcW w:w="1870" w:type="dxa"/>
            <w:tcBorders>
              <w:top w:val="single" w:sz="4" w:space="0" w:color="auto"/>
              <w:left w:val="single" w:sz="4" w:space="0" w:color="auto"/>
              <w:bottom w:val="single" w:sz="4" w:space="0" w:color="auto"/>
              <w:right w:val="single" w:sz="4" w:space="0" w:color="auto"/>
            </w:tcBorders>
          </w:tcPr>
          <w:p w14:paraId="7BD3B089" w14:textId="77777777" w:rsidR="00FC08E2" w:rsidRPr="00FC08E2" w:rsidRDefault="00FC08E2" w:rsidP="00FC08E2">
            <w:pPr>
              <w:keepLines/>
              <w:spacing w:after="60"/>
              <w:textboxTightWrap w:val="allLines"/>
              <w:rPr>
                <w:rFonts w:ascii="Calibri" w:hAnsi="Calibri"/>
                <w:sz w:val="24"/>
                <w:lang w:val="en-GB"/>
              </w:rPr>
            </w:pPr>
          </w:p>
        </w:tc>
        <w:tc>
          <w:tcPr>
            <w:tcW w:w="1871" w:type="dxa"/>
            <w:tcBorders>
              <w:top w:val="single" w:sz="4" w:space="0" w:color="auto"/>
              <w:left w:val="single" w:sz="4" w:space="0" w:color="auto"/>
              <w:bottom w:val="single" w:sz="4" w:space="0" w:color="auto"/>
              <w:right w:val="single" w:sz="4" w:space="0" w:color="auto"/>
            </w:tcBorders>
          </w:tcPr>
          <w:p w14:paraId="03285F40" w14:textId="77777777" w:rsidR="00FC08E2" w:rsidRPr="00FC08E2" w:rsidRDefault="00FC08E2" w:rsidP="00FC08E2">
            <w:pPr>
              <w:keepLines/>
              <w:spacing w:after="60"/>
              <w:textboxTightWrap w:val="allLines"/>
              <w:rPr>
                <w:rFonts w:ascii="Calibri" w:hAnsi="Calibri"/>
                <w:sz w:val="24"/>
                <w:lang w:val="en-GB"/>
              </w:rPr>
            </w:pPr>
          </w:p>
        </w:tc>
        <w:tc>
          <w:tcPr>
            <w:tcW w:w="1870" w:type="dxa"/>
            <w:tcBorders>
              <w:top w:val="single" w:sz="4" w:space="0" w:color="auto"/>
              <w:left w:val="single" w:sz="4" w:space="0" w:color="auto"/>
              <w:bottom w:val="single" w:sz="4" w:space="0" w:color="auto"/>
              <w:right w:val="single" w:sz="4" w:space="0" w:color="auto"/>
            </w:tcBorders>
          </w:tcPr>
          <w:p w14:paraId="3EDAC7E2" w14:textId="77777777" w:rsidR="00FC08E2" w:rsidRPr="00FC08E2" w:rsidRDefault="00FC08E2" w:rsidP="00FC08E2">
            <w:pPr>
              <w:keepLines/>
              <w:spacing w:after="60"/>
              <w:textboxTightWrap w:val="allLines"/>
              <w:rPr>
                <w:rFonts w:ascii="Calibri" w:hAnsi="Calibri"/>
                <w:sz w:val="24"/>
                <w:lang w:val="en-GB"/>
              </w:rPr>
            </w:pPr>
          </w:p>
        </w:tc>
        <w:tc>
          <w:tcPr>
            <w:tcW w:w="1870" w:type="dxa"/>
            <w:tcBorders>
              <w:top w:val="single" w:sz="4" w:space="0" w:color="auto"/>
              <w:left w:val="single" w:sz="4" w:space="0" w:color="auto"/>
              <w:bottom w:val="single" w:sz="4" w:space="0" w:color="auto"/>
              <w:right w:val="single" w:sz="4" w:space="0" w:color="auto"/>
            </w:tcBorders>
          </w:tcPr>
          <w:p w14:paraId="6A32F454" w14:textId="77777777" w:rsidR="00FC08E2" w:rsidRPr="00FC08E2" w:rsidRDefault="00FC08E2" w:rsidP="00FC08E2">
            <w:pPr>
              <w:keepLines/>
              <w:spacing w:after="60"/>
              <w:textboxTightWrap w:val="allLines"/>
              <w:rPr>
                <w:rFonts w:ascii="Calibri" w:hAnsi="Calibri"/>
                <w:sz w:val="24"/>
                <w:lang w:val="en-GB"/>
              </w:rPr>
            </w:pPr>
          </w:p>
        </w:tc>
        <w:tc>
          <w:tcPr>
            <w:tcW w:w="1871" w:type="dxa"/>
            <w:tcBorders>
              <w:top w:val="single" w:sz="4" w:space="0" w:color="auto"/>
              <w:left w:val="single" w:sz="4" w:space="0" w:color="auto"/>
              <w:bottom w:val="single" w:sz="4" w:space="0" w:color="auto"/>
              <w:right w:val="single" w:sz="4" w:space="0" w:color="auto"/>
            </w:tcBorders>
          </w:tcPr>
          <w:p w14:paraId="3FD43972" w14:textId="77777777" w:rsidR="00FC08E2" w:rsidRPr="00FC08E2" w:rsidRDefault="00FC08E2" w:rsidP="00FC08E2">
            <w:pPr>
              <w:keepLines/>
              <w:spacing w:after="60"/>
              <w:textboxTightWrap w:val="allLines"/>
              <w:rPr>
                <w:rFonts w:ascii="Calibri" w:hAnsi="Calibri"/>
                <w:sz w:val="24"/>
                <w:lang w:val="en-GB"/>
              </w:rPr>
            </w:pPr>
          </w:p>
        </w:tc>
        <w:tc>
          <w:tcPr>
            <w:tcW w:w="1870" w:type="dxa"/>
            <w:tcBorders>
              <w:top w:val="single" w:sz="4" w:space="0" w:color="auto"/>
              <w:left w:val="single" w:sz="4" w:space="0" w:color="auto"/>
              <w:bottom w:val="single" w:sz="4" w:space="0" w:color="auto"/>
              <w:right w:val="single" w:sz="4" w:space="0" w:color="auto"/>
            </w:tcBorders>
          </w:tcPr>
          <w:p w14:paraId="4BAC98B7" w14:textId="77777777" w:rsidR="00FC08E2" w:rsidRPr="00FC08E2" w:rsidRDefault="00FC08E2" w:rsidP="00FC08E2">
            <w:pPr>
              <w:keepLines/>
              <w:spacing w:after="60"/>
              <w:textboxTightWrap w:val="allLines"/>
              <w:rPr>
                <w:rFonts w:ascii="Calibri" w:hAnsi="Calibri"/>
                <w:sz w:val="24"/>
                <w:lang w:val="en-GB"/>
              </w:rPr>
            </w:pPr>
          </w:p>
        </w:tc>
        <w:tc>
          <w:tcPr>
            <w:tcW w:w="1871" w:type="dxa"/>
            <w:tcBorders>
              <w:top w:val="single" w:sz="4" w:space="0" w:color="auto"/>
              <w:left w:val="single" w:sz="4" w:space="0" w:color="auto"/>
              <w:bottom w:val="single" w:sz="4" w:space="0" w:color="auto"/>
              <w:right w:val="single" w:sz="4" w:space="0" w:color="auto"/>
            </w:tcBorders>
          </w:tcPr>
          <w:p w14:paraId="376B7734" w14:textId="77777777" w:rsidR="00FC08E2" w:rsidRPr="00FC08E2" w:rsidRDefault="00FC08E2" w:rsidP="00FC08E2">
            <w:pPr>
              <w:keepLines/>
              <w:spacing w:after="60"/>
              <w:textboxTightWrap w:val="allLines"/>
              <w:rPr>
                <w:rFonts w:ascii="Calibri" w:hAnsi="Calibri"/>
                <w:sz w:val="24"/>
                <w:lang w:val="en-GB"/>
              </w:rPr>
            </w:pPr>
          </w:p>
        </w:tc>
      </w:tr>
    </w:tbl>
    <w:p w14:paraId="7618158B" w14:textId="77777777" w:rsidR="00FC08E2" w:rsidRDefault="00FC08E2" w:rsidP="000356B1">
      <w:pPr>
        <w:pStyle w:val="Heading3"/>
        <w:rPr>
          <w:color w:val="auto"/>
        </w:rPr>
      </w:pPr>
    </w:p>
    <w:p w14:paraId="23F4CC93" w14:textId="77777777" w:rsidR="00FC08E2" w:rsidRDefault="00FC08E2" w:rsidP="000356B1">
      <w:pPr>
        <w:pStyle w:val="Heading3"/>
        <w:rPr>
          <w:color w:val="auto"/>
        </w:rPr>
      </w:pPr>
    </w:p>
    <w:p w14:paraId="527F9FAF" w14:textId="4638F593" w:rsidR="000356B1" w:rsidRPr="00F7423E" w:rsidRDefault="00F7423E" w:rsidP="000356B1">
      <w:pPr>
        <w:pStyle w:val="Heading3"/>
        <w:rPr>
          <w:color w:val="auto"/>
        </w:rPr>
      </w:pPr>
      <w:r w:rsidRPr="00F7423E">
        <w:rPr>
          <w:color w:val="auto"/>
        </w:rPr>
        <w:t>APPENDIX 4. RECOMMENDED ABSENCE PERIOD FOR PREVENTING THE SPREAD OF INFECTION</w:t>
      </w:r>
      <w:bookmarkEnd w:id="28"/>
      <w:bookmarkEnd w:id="29"/>
    </w:p>
    <w:p w14:paraId="051DDC43" w14:textId="77777777" w:rsidR="000356B1" w:rsidRDefault="000356B1" w:rsidP="00354C87">
      <w:pPr>
        <w:pStyle w:val="1bodycopy10pt"/>
        <w:rPr>
          <w:lang w:val="en-GB"/>
        </w:rPr>
      </w:pPr>
      <w:r w:rsidRPr="00CF032F">
        <w:rPr>
          <w:lang w:val="en-GB"/>
        </w:rPr>
        <w:t xml:space="preserve">This list of recommended absence periods for preventing the spread of infection is taken from </w:t>
      </w:r>
      <w:r w:rsidRPr="00221025">
        <w:rPr>
          <w:lang w:val="en-GB"/>
        </w:rPr>
        <w:t>non-statutory guidance for schools and other childcare settings</w:t>
      </w:r>
      <w:r w:rsidRPr="00CF032F">
        <w:rPr>
          <w:lang w:val="en-GB"/>
        </w:rPr>
        <w:t xml:space="preserve"> fr</w:t>
      </w:r>
      <w:r>
        <w:rPr>
          <w:lang w:val="en-GB"/>
        </w:rPr>
        <w:t xml:space="preserve">om Public Health England. For each of these infections or complaints, there </w:t>
      </w:r>
      <w:hyperlink r:id="rId29" w:history="1">
        <w:r w:rsidRPr="00161750">
          <w:rPr>
            <w:rStyle w:val="Hyperlink"/>
            <w:rFonts w:eastAsia="Calibri" w:cs="Arial"/>
            <w:szCs w:val="20"/>
            <w:lang w:val="en-GB"/>
          </w:rPr>
          <w:t>is further information in the guidance on the symptoms, how it spreads and some ‘do’s and don’ts’ to follow that you can check</w:t>
        </w:r>
      </w:hyperlink>
      <w:r>
        <w:rPr>
          <w:lang w:val="en-GB"/>
        </w:rPr>
        <w:t>.</w:t>
      </w:r>
    </w:p>
    <w:p w14:paraId="6597A817" w14:textId="77777777" w:rsidR="000356B1" w:rsidRDefault="000356B1" w:rsidP="000356B1">
      <w:pPr>
        <w:pStyle w:val="TableHeading"/>
        <w:rPr>
          <w:lang w:val="en-GB"/>
        </w:rPr>
      </w:pPr>
    </w:p>
    <w:tbl>
      <w:tblPr>
        <w:tblW w:w="5000" w:type="pct"/>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2738"/>
        <w:gridCol w:w="6998"/>
      </w:tblGrid>
      <w:tr w:rsidR="000356B1" w:rsidRPr="00A32FBD" w14:paraId="4636A005" w14:textId="77777777" w:rsidTr="00354C87">
        <w:trPr>
          <w:trHeight w:val="27"/>
        </w:trPr>
        <w:tc>
          <w:tcPr>
            <w:tcW w:w="1406" w:type="pct"/>
            <w:tcBorders>
              <w:top w:val="single" w:sz="4" w:space="0" w:color="auto"/>
              <w:left w:val="single" w:sz="4" w:space="0" w:color="auto"/>
              <w:bottom w:val="single" w:sz="4" w:space="0" w:color="auto"/>
              <w:right w:val="single" w:sz="4" w:space="0" w:color="auto"/>
            </w:tcBorders>
            <w:shd w:val="clear" w:color="auto" w:fill="D8DFDE"/>
          </w:tcPr>
          <w:p w14:paraId="06186B93" w14:textId="77777777" w:rsidR="000356B1" w:rsidRPr="000356B1" w:rsidRDefault="000356B1" w:rsidP="000356B1">
            <w:pPr>
              <w:pStyle w:val="TableHeading"/>
              <w:rPr>
                <w:b/>
                <w:lang w:val="en-GB"/>
              </w:rPr>
            </w:pPr>
            <w:r w:rsidRPr="000356B1">
              <w:rPr>
                <w:b/>
                <w:lang w:val="en-GB"/>
              </w:rPr>
              <w:t>Infection or complaint</w:t>
            </w:r>
          </w:p>
        </w:tc>
        <w:tc>
          <w:tcPr>
            <w:tcW w:w="3594" w:type="pct"/>
            <w:tcBorders>
              <w:top w:val="single" w:sz="4" w:space="0" w:color="auto"/>
              <w:left w:val="single" w:sz="4" w:space="0" w:color="auto"/>
              <w:bottom w:val="single" w:sz="4" w:space="0" w:color="auto"/>
              <w:right w:val="single" w:sz="4" w:space="0" w:color="auto"/>
            </w:tcBorders>
            <w:shd w:val="clear" w:color="auto" w:fill="D8DFDE"/>
          </w:tcPr>
          <w:p w14:paraId="71E3AB7C" w14:textId="77777777" w:rsidR="000356B1" w:rsidRPr="000356B1" w:rsidRDefault="000356B1" w:rsidP="000356B1">
            <w:pPr>
              <w:pStyle w:val="TableHeading"/>
              <w:rPr>
                <w:b/>
                <w:lang w:val="en-GB"/>
              </w:rPr>
            </w:pPr>
            <w:r w:rsidRPr="000356B1">
              <w:rPr>
                <w:b/>
                <w:lang w:val="en-GB"/>
              </w:rPr>
              <w:t>Recommended period to be kept away from school or nursery</w:t>
            </w:r>
          </w:p>
        </w:tc>
      </w:tr>
      <w:tr w:rsidR="000356B1" w:rsidRPr="00CF032F" w14:paraId="769A93FE" w14:textId="77777777" w:rsidTr="00354C87">
        <w:trPr>
          <w:trHeight w:val="27"/>
        </w:trPr>
        <w:tc>
          <w:tcPr>
            <w:tcW w:w="1406" w:type="pct"/>
            <w:tcBorders>
              <w:top w:val="single" w:sz="4" w:space="0" w:color="auto"/>
              <w:left w:val="single" w:sz="4" w:space="0" w:color="auto"/>
              <w:bottom w:val="single" w:sz="4" w:space="0" w:color="auto"/>
              <w:right w:val="single" w:sz="4" w:space="0" w:color="auto"/>
            </w:tcBorders>
          </w:tcPr>
          <w:p w14:paraId="38A5AFEA" w14:textId="77777777" w:rsidR="000356B1" w:rsidRPr="008A077C" w:rsidRDefault="000356B1" w:rsidP="008A077C">
            <w:pPr>
              <w:pStyle w:val="Tablebodycopy"/>
              <w:rPr>
                <w:b/>
                <w:lang w:val="en-GB"/>
              </w:rPr>
            </w:pPr>
            <w:r w:rsidRPr="008A077C">
              <w:rPr>
                <w:b/>
                <w:lang w:val="en-GB"/>
              </w:rPr>
              <w:t>Athlete’s foot</w:t>
            </w:r>
          </w:p>
        </w:tc>
        <w:tc>
          <w:tcPr>
            <w:tcW w:w="3594" w:type="pct"/>
            <w:tcBorders>
              <w:top w:val="single" w:sz="4" w:space="0" w:color="auto"/>
              <w:left w:val="single" w:sz="4" w:space="0" w:color="auto"/>
              <w:bottom w:val="single" w:sz="4" w:space="0" w:color="auto"/>
              <w:right w:val="single" w:sz="4" w:space="0" w:color="auto"/>
            </w:tcBorders>
          </w:tcPr>
          <w:p w14:paraId="475A8484" w14:textId="77777777" w:rsidR="000356B1" w:rsidRPr="00CF032F" w:rsidRDefault="000356B1" w:rsidP="008A077C">
            <w:pPr>
              <w:pStyle w:val="Tablebodycopy"/>
              <w:rPr>
                <w:lang w:val="en-GB"/>
              </w:rPr>
            </w:pPr>
            <w:r w:rsidRPr="00CF032F">
              <w:rPr>
                <w:lang w:val="en-GB"/>
              </w:rPr>
              <w:t>None</w:t>
            </w:r>
            <w:r>
              <w:rPr>
                <w:lang w:val="en-GB"/>
              </w:rPr>
              <w:t>.</w:t>
            </w:r>
          </w:p>
        </w:tc>
      </w:tr>
      <w:tr w:rsidR="000356B1" w:rsidRPr="00CF032F" w14:paraId="1767FB71" w14:textId="77777777" w:rsidTr="00354C87">
        <w:trPr>
          <w:trHeight w:val="467"/>
        </w:trPr>
        <w:tc>
          <w:tcPr>
            <w:tcW w:w="1406" w:type="pct"/>
            <w:tcBorders>
              <w:top w:val="single" w:sz="4" w:space="0" w:color="auto"/>
              <w:left w:val="single" w:sz="4" w:space="0" w:color="auto"/>
              <w:bottom w:val="single" w:sz="4" w:space="0" w:color="auto"/>
              <w:right w:val="single" w:sz="4" w:space="0" w:color="auto"/>
            </w:tcBorders>
          </w:tcPr>
          <w:p w14:paraId="232C6186" w14:textId="77777777" w:rsidR="000356B1" w:rsidRPr="008A077C" w:rsidRDefault="000356B1" w:rsidP="008A077C">
            <w:pPr>
              <w:pStyle w:val="Tablebodycopy"/>
              <w:rPr>
                <w:b/>
                <w:lang w:val="en-GB"/>
              </w:rPr>
            </w:pPr>
            <w:r w:rsidRPr="008A077C">
              <w:rPr>
                <w:b/>
                <w:lang w:val="en-GB"/>
              </w:rPr>
              <w:t>Campylobacter</w:t>
            </w:r>
          </w:p>
        </w:tc>
        <w:tc>
          <w:tcPr>
            <w:tcW w:w="3594" w:type="pct"/>
            <w:tcBorders>
              <w:top w:val="single" w:sz="4" w:space="0" w:color="auto"/>
              <w:left w:val="single" w:sz="4" w:space="0" w:color="auto"/>
              <w:bottom w:val="single" w:sz="4" w:space="0" w:color="auto"/>
              <w:right w:val="single" w:sz="4" w:space="0" w:color="auto"/>
            </w:tcBorders>
          </w:tcPr>
          <w:p w14:paraId="78A61B08" w14:textId="77777777" w:rsidR="000356B1" w:rsidRPr="00CF032F" w:rsidRDefault="000356B1" w:rsidP="008A077C">
            <w:pPr>
              <w:pStyle w:val="Tablebodycopy"/>
              <w:rPr>
                <w:lang w:val="en-GB"/>
              </w:rPr>
            </w:pPr>
            <w:r>
              <w:rPr>
                <w:lang w:val="en-GB"/>
              </w:rPr>
              <w:t>Until 48 hours after symptoms have stopped.</w:t>
            </w:r>
          </w:p>
        </w:tc>
      </w:tr>
      <w:tr w:rsidR="000356B1" w:rsidRPr="00CF032F" w14:paraId="3F450C1F" w14:textId="77777777" w:rsidTr="00354C87">
        <w:trPr>
          <w:trHeight w:val="562"/>
        </w:trPr>
        <w:tc>
          <w:tcPr>
            <w:tcW w:w="1406" w:type="pct"/>
            <w:tcBorders>
              <w:top w:val="single" w:sz="4" w:space="0" w:color="auto"/>
              <w:left w:val="single" w:sz="4" w:space="0" w:color="auto"/>
              <w:bottom w:val="single" w:sz="4" w:space="0" w:color="auto"/>
              <w:right w:val="single" w:sz="4" w:space="0" w:color="auto"/>
            </w:tcBorders>
          </w:tcPr>
          <w:p w14:paraId="0B25E982" w14:textId="77777777" w:rsidR="000356B1" w:rsidRPr="008A077C" w:rsidRDefault="000356B1" w:rsidP="008A077C">
            <w:pPr>
              <w:pStyle w:val="Tablebodycopy"/>
              <w:rPr>
                <w:b/>
                <w:lang w:val="en-GB"/>
              </w:rPr>
            </w:pPr>
            <w:r w:rsidRPr="008A077C">
              <w:rPr>
                <w:b/>
                <w:lang w:val="en-GB"/>
              </w:rPr>
              <w:t>Chicken pox (shingles)</w:t>
            </w:r>
          </w:p>
        </w:tc>
        <w:tc>
          <w:tcPr>
            <w:tcW w:w="3594" w:type="pct"/>
            <w:tcBorders>
              <w:top w:val="single" w:sz="4" w:space="0" w:color="auto"/>
              <w:left w:val="single" w:sz="4" w:space="0" w:color="auto"/>
              <w:bottom w:val="single" w:sz="4" w:space="0" w:color="auto"/>
              <w:right w:val="single" w:sz="4" w:space="0" w:color="auto"/>
            </w:tcBorders>
          </w:tcPr>
          <w:p w14:paraId="487BD055" w14:textId="77777777" w:rsidR="000356B1" w:rsidRPr="00161750" w:rsidRDefault="000356B1" w:rsidP="008A077C">
            <w:pPr>
              <w:pStyle w:val="Tablebodycopy"/>
              <w:rPr>
                <w:lang w:val="en-GB"/>
              </w:rPr>
            </w:pPr>
            <w:r w:rsidRPr="00161750">
              <w:rPr>
                <w:lang w:val="en-GB"/>
              </w:rPr>
              <w:t xml:space="preserve">Cases of chickenpox are generally infectious from 2 days before the rash appears to </w:t>
            </w:r>
            <w:r>
              <w:rPr>
                <w:lang w:val="en-GB"/>
              </w:rPr>
              <w:t xml:space="preserve">5 days after the onset of rash. </w:t>
            </w:r>
            <w:r w:rsidRPr="00161750">
              <w:rPr>
                <w:lang w:val="en-GB"/>
              </w:rPr>
              <w:t>Although the usual exclusion period is 5 days, all lesions should be crusted over before childr</w:t>
            </w:r>
            <w:r>
              <w:rPr>
                <w:lang w:val="en-GB"/>
              </w:rPr>
              <w:t>en return to nursery or school.</w:t>
            </w:r>
          </w:p>
          <w:p w14:paraId="50F417E2" w14:textId="77777777" w:rsidR="000356B1" w:rsidRPr="00CF032F" w:rsidRDefault="000356B1" w:rsidP="008A077C">
            <w:pPr>
              <w:pStyle w:val="Tablebodycopy"/>
              <w:rPr>
                <w:lang w:val="en-GB"/>
              </w:rPr>
            </w:pPr>
            <w:r w:rsidRPr="00161750">
              <w:rPr>
                <w:lang w:val="en-GB"/>
              </w:rPr>
              <w:t>A person with shingles is infectious to those who have not had chickenpox and should be excluded from school if the rash is weeping and cannot be covered or until the rash is dry and crusted over.</w:t>
            </w:r>
          </w:p>
        </w:tc>
      </w:tr>
      <w:tr w:rsidR="000356B1" w:rsidRPr="00CF032F" w14:paraId="45D55FDB" w14:textId="77777777" w:rsidTr="00354C87">
        <w:trPr>
          <w:trHeight w:val="467"/>
        </w:trPr>
        <w:tc>
          <w:tcPr>
            <w:tcW w:w="1406" w:type="pct"/>
            <w:tcBorders>
              <w:top w:val="single" w:sz="4" w:space="0" w:color="auto"/>
              <w:left w:val="single" w:sz="4" w:space="0" w:color="auto"/>
              <w:bottom w:val="single" w:sz="4" w:space="0" w:color="auto"/>
              <w:right w:val="single" w:sz="4" w:space="0" w:color="auto"/>
            </w:tcBorders>
          </w:tcPr>
          <w:p w14:paraId="56EEE4FD" w14:textId="77777777" w:rsidR="000356B1" w:rsidRPr="008A077C" w:rsidRDefault="000356B1" w:rsidP="008A077C">
            <w:pPr>
              <w:pStyle w:val="Tablebodycopy"/>
              <w:rPr>
                <w:b/>
                <w:lang w:val="en-GB"/>
              </w:rPr>
            </w:pPr>
            <w:r w:rsidRPr="008A077C">
              <w:rPr>
                <w:b/>
                <w:lang w:val="en-GB"/>
              </w:rPr>
              <w:t xml:space="preserve">Cold sores </w:t>
            </w:r>
          </w:p>
        </w:tc>
        <w:tc>
          <w:tcPr>
            <w:tcW w:w="3594" w:type="pct"/>
            <w:tcBorders>
              <w:top w:val="single" w:sz="4" w:space="0" w:color="auto"/>
              <w:left w:val="single" w:sz="4" w:space="0" w:color="auto"/>
              <w:bottom w:val="single" w:sz="4" w:space="0" w:color="auto"/>
              <w:right w:val="single" w:sz="4" w:space="0" w:color="auto"/>
            </w:tcBorders>
          </w:tcPr>
          <w:p w14:paraId="25D3B50C" w14:textId="77777777" w:rsidR="000356B1" w:rsidRPr="00CF032F" w:rsidRDefault="000356B1" w:rsidP="008A077C">
            <w:pPr>
              <w:pStyle w:val="Tablebodycopy"/>
              <w:rPr>
                <w:lang w:val="en-GB"/>
              </w:rPr>
            </w:pPr>
            <w:r w:rsidRPr="00CF032F">
              <w:rPr>
                <w:lang w:val="en-GB"/>
              </w:rPr>
              <w:t>None</w:t>
            </w:r>
            <w:r>
              <w:rPr>
                <w:lang w:val="en-GB"/>
              </w:rPr>
              <w:t>.</w:t>
            </w:r>
          </w:p>
        </w:tc>
      </w:tr>
      <w:tr w:rsidR="000356B1" w:rsidRPr="00CF032F" w14:paraId="1BCA63BA" w14:textId="77777777" w:rsidTr="00354C87">
        <w:trPr>
          <w:trHeight w:val="482"/>
        </w:trPr>
        <w:tc>
          <w:tcPr>
            <w:tcW w:w="1406" w:type="pct"/>
            <w:tcBorders>
              <w:top w:val="single" w:sz="4" w:space="0" w:color="auto"/>
              <w:left w:val="single" w:sz="4" w:space="0" w:color="auto"/>
              <w:bottom w:val="single" w:sz="4" w:space="0" w:color="auto"/>
              <w:right w:val="single" w:sz="4" w:space="0" w:color="auto"/>
            </w:tcBorders>
          </w:tcPr>
          <w:p w14:paraId="25CB2DE0" w14:textId="77777777" w:rsidR="000356B1" w:rsidRPr="008A077C" w:rsidRDefault="000356B1" w:rsidP="008A077C">
            <w:pPr>
              <w:pStyle w:val="Tablebodycopy"/>
              <w:rPr>
                <w:b/>
                <w:lang w:val="en-GB"/>
              </w:rPr>
            </w:pPr>
            <w:r w:rsidRPr="008A077C">
              <w:rPr>
                <w:b/>
                <w:lang w:val="en-GB"/>
              </w:rPr>
              <w:lastRenderedPageBreak/>
              <w:t>Rubella (German measles)</w:t>
            </w:r>
          </w:p>
        </w:tc>
        <w:tc>
          <w:tcPr>
            <w:tcW w:w="3594" w:type="pct"/>
            <w:tcBorders>
              <w:top w:val="single" w:sz="4" w:space="0" w:color="auto"/>
              <w:left w:val="single" w:sz="4" w:space="0" w:color="auto"/>
              <w:bottom w:val="single" w:sz="4" w:space="0" w:color="auto"/>
              <w:right w:val="single" w:sz="4" w:space="0" w:color="auto"/>
            </w:tcBorders>
            <w:shd w:val="clear" w:color="auto" w:fill="FFFFFF"/>
          </w:tcPr>
          <w:p w14:paraId="7EABB1A1" w14:textId="77777777" w:rsidR="000356B1" w:rsidRPr="00CF032F" w:rsidRDefault="000356B1" w:rsidP="008A077C">
            <w:pPr>
              <w:pStyle w:val="Tablebodycopy"/>
              <w:rPr>
                <w:rFonts w:cs="Arial"/>
                <w:szCs w:val="20"/>
                <w:lang w:val="en-GB"/>
              </w:rPr>
            </w:pPr>
            <w:r>
              <w:rPr>
                <w:rFonts w:cs="Arial"/>
                <w:szCs w:val="20"/>
                <w:lang w:val="en-GB"/>
              </w:rPr>
              <w:t>5</w:t>
            </w:r>
            <w:r w:rsidRPr="00CF032F">
              <w:rPr>
                <w:rFonts w:cs="Arial"/>
                <w:szCs w:val="20"/>
                <w:lang w:val="en-GB"/>
              </w:rPr>
              <w:t xml:space="preserve"> days from </w:t>
            </w:r>
            <w:r>
              <w:rPr>
                <w:rFonts w:cs="Arial"/>
                <w:szCs w:val="20"/>
                <w:lang w:val="en-GB"/>
              </w:rPr>
              <w:t>appearance</w:t>
            </w:r>
            <w:r w:rsidRPr="00CF032F">
              <w:rPr>
                <w:rFonts w:cs="Arial"/>
                <w:szCs w:val="20"/>
                <w:lang w:val="en-GB"/>
              </w:rPr>
              <w:t xml:space="preserve"> of</w:t>
            </w:r>
            <w:r>
              <w:rPr>
                <w:rFonts w:cs="Arial"/>
                <w:szCs w:val="20"/>
                <w:lang w:val="en-GB"/>
              </w:rPr>
              <w:t xml:space="preserve"> the rash.</w:t>
            </w:r>
          </w:p>
        </w:tc>
      </w:tr>
      <w:tr w:rsidR="000356B1" w:rsidRPr="00CF032F" w14:paraId="619DD0DE" w14:textId="77777777" w:rsidTr="00354C87">
        <w:trPr>
          <w:trHeight w:val="467"/>
        </w:trPr>
        <w:tc>
          <w:tcPr>
            <w:tcW w:w="1406" w:type="pct"/>
            <w:tcBorders>
              <w:top w:val="single" w:sz="4" w:space="0" w:color="auto"/>
              <w:left w:val="single" w:sz="4" w:space="0" w:color="auto"/>
              <w:bottom w:val="single" w:sz="4" w:space="0" w:color="auto"/>
              <w:right w:val="single" w:sz="4" w:space="0" w:color="auto"/>
            </w:tcBorders>
          </w:tcPr>
          <w:p w14:paraId="3E60A253" w14:textId="77777777" w:rsidR="000356B1" w:rsidRPr="008A077C" w:rsidRDefault="000356B1" w:rsidP="008A077C">
            <w:pPr>
              <w:pStyle w:val="Tablebodycopy"/>
              <w:rPr>
                <w:b/>
                <w:lang w:val="en-GB"/>
              </w:rPr>
            </w:pPr>
            <w:r w:rsidRPr="008A077C">
              <w:rPr>
                <w:b/>
                <w:lang w:val="en-GB"/>
              </w:rPr>
              <w:t>Hand, foot and mouth</w:t>
            </w:r>
          </w:p>
        </w:tc>
        <w:tc>
          <w:tcPr>
            <w:tcW w:w="3594" w:type="pct"/>
            <w:tcBorders>
              <w:top w:val="single" w:sz="4" w:space="0" w:color="auto"/>
              <w:left w:val="single" w:sz="4" w:space="0" w:color="auto"/>
              <w:bottom w:val="single" w:sz="4" w:space="0" w:color="auto"/>
              <w:right w:val="single" w:sz="4" w:space="0" w:color="auto"/>
            </w:tcBorders>
          </w:tcPr>
          <w:p w14:paraId="1C401622" w14:textId="77777777" w:rsidR="000356B1" w:rsidRPr="00CF032F" w:rsidRDefault="000356B1" w:rsidP="008A077C">
            <w:pPr>
              <w:pStyle w:val="Tablebodycopy"/>
              <w:rPr>
                <w:lang w:val="en-GB"/>
              </w:rPr>
            </w:pPr>
            <w:r w:rsidRPr="00161750">
              <w:rPr>
                <w:lang w:val="en-GB"/>
              </w:rPr>
              <w:t>Children are safe to return to school or nursery as soon as they are feeling better, there is no need to stay off until the blisters have all healed.</w:t>
            </w:r>
          </w:p>
        </w:tc>
      </w:tr>
      <w:tr w:rsidR="000356B1" w:rsidRPr="00CF032F" w14:paraId="03B13FE1" w14:textId="77777777" w:rsidTr="00354C87">
        <w:trPr>
          <w:trHeight w:val="27"/>
        </w:trPr>
        <w:tc>
          <w:tcPr>
            <w:tcW w:w="1406" w:type="pct"/>
            <w:tcBorders>
              <w:top w:val="single" w:sz="4" w:space="0" w:color="auto"/>
              <w:left w:val="single" w:sz="4" w:space="0" w:color="auto"/>
              <w:bottom w:val="single" w:sz="4" w:space="0" w:color="auto"/>
              <w:right w:val="single" w:sz="4" w:space="0" w:color="auto"/>
            </w:tcBorders>
          </w:tcPr>
          <w:p w14:paraId="7E62CF87" w14:textId="77777777" w:rsidR="000356B1" w:rsidRPr="008A077C" w:rsidRDefault="000356B1" w:rsidP="008A077C">
            <w:pPr>
              <w:pStyle w:val="Tablebodycopy"/>
              <w:rPr>
                <w:b/>
                <w:lang w:val="en-GB"/>
              </w:rPr>
            </w:pPr>
            <w:r w:rsidRPr="008A077C">
              <w:rPr>
                <w:b/>
                <w:lang w:val="en-GB"/>
              </w:rPr>
              <w:t>Impetigo</w:t>
            </w:r>
          </w:p>
        </w:tc>
        <w:tc>
          <w:tcPr>
            <w:tcW w:w="3594" w:type="pct"/>
            <w:tcBorders>
              <w:top w:val="single" w:sz="4" w:space="0" w:color="auto"/>
              <w:left w:val="single" w:sz="4" w:space="0" w:color="auto"/>
              <w:bottom w:val="single" w:sz="4" w:space="0" w:color="auto"/>
              <w:right w:val="single" w:sz="4" w:space="0" w:color="auto"/>
            </w:tcBorders>
          </w:tcPr>
          <w:p w14:paraId="2FC06A0D" w14:textId="77777777" w:rsidR="000356B1" w:rsidRPr="00CF032F" w:rsidRDefault="000356B1" w:rsidP="008A077C">
            <w:pPr>
              <w:pStyle w:val="Tablebodycopy"/>
              <w:rPr>
                <w:lang w:val="en-GB"/>
              </w:rPr>
            </w:pPr>
            <w:r w:rsidRPr="00CF032F">
              <w:rPr>
                <w:lang w:val="en-GB"/>
              </w:rPr>
              <w:t>Until lesions are crusted and healed, or 48 hours after starting antibiotic treatment</w:t>
            </w:r>
            <w:r>
              <w:rPr>
                <w:lang w:val="en-GB"/>
              </w:rPr>
              <w:t>.</w:t>
            </w:r>
          </w:p>
        </w:tc>
      </w:tr>
      <w:tr w:rsidR="000356B1" w:rsidRPr="00CF032F" w14:paraId="6846DCAB" w14:textId="77777777" w:rsidTr="00354C87">
        <w:trPr>
          <w:trHeight w:val="467"/>
        </w:trPr>
        <w:tc>
          <w:tcPr>
            <w:tcW w:w="1406" w:type="pct"/>
            <w:tcBorders>
              <w:top w:val="single" w:sz="4" w:space="0" w:color="auto"/>
              <w:left w:val="single" w:sz="4" w:space="0" w:color="auto"/>
              <w:bottom w:val="single" w:sz="4" w:space="0" w:color="auto"/>
              <w:right w:val="single" w:sz="4" w:space="0" w:color="auto"/>
            </w:tcBorders>
          </w:tcPr>
          <w:p w14:paraId="41EC5555" w14:textId="77777777" w:rsidR="000356B1" w:rsidRPr="008A077C" w:rsidRDefault="000356B1" w:rsidP="008A077C">
            <w:pPr>
              <w:pStyle w:val="Tablebodycopy"/>
              <w:rPr>
                <w:b/>
                <w:lang w:val="en-GB"/>
              </w:rPr>
            </w:pPr>
            <w:r w:rsidRPr="008A077C">
              <w:rPr>
                <w:b/>
                <w:lang w:val="en-GB"/>
              </w:rPr>
              <w:t>Measles</w:t>
            </w:r>
          </w:p>
        </w:tc>
        <w:tc>
          <w:tcPr>
            <w:tcW w:w="3594" w:type="pct"/>
            <w:tcBorders>
              <w:top w:val="single" w:sz="4" w:space="0" w:color="auto"/>
              <w:left w:val="single" w:sz="4" w:space="0" w:color="auto"/>
              <w:bottom w:val="single" w:sz="4" w:space="0" w:color="auto"/>
              <w:right w:val="single" w:sz="4" w:space="0" w:color="auto"/>
            </w:tcBorders>
          </w:tcPr>
          <w:p w14:paraId="2292795E" w14:textId="77777777" w:rsidR="000356B1" w:rsidRPr="00CF032F" w:rsidRDefault="000356B1" w:rsidP="008A077C">
            <w:pPr>
              <w:pStyle w:val="Tablebodycopy"/>
              <w:rPr>
                <w:lang w:val="en-GB"/>
              </w:rPr>
            </w:pPr>
            <w:r w:rsidRPr="00161750">
              <w:rPr>
                <w:lang w:val="en-GB"/>
              </w:rPr>
              <w:t xml:space="preserve">Cases are infectious from 4 days before onset of rash to 4 days </w:t>
            </w:r>
            <w:proofErr w:type="gramStart"/>
            <w:r w:rsidRPr="00161750">
              <w:rPr>
                <w:lang w:val="en-GB"/>
              </w:rPr>
              <w:t>after</w:t>
            </w:r>
            <w:proofErr w:type="gramEnd"/>
            <w:r w:rsidRPr="00161750">
              <w:rPr>
                <w:lang w:val="en-GB"/>
              </w:rPr>
              <w:t xml:space="preserve"> so it is important to ensure cases are excluded </w:t>
            </w:r>
            <w:r>
              <w:rPr>
                <w:lang w:val="en-GB"/>
              </w:rPr>
              <w:t>from school during this period.</w:t>
            </w:r>
          </w:p>
        </w:tc>
      </w:tr>
      <w:tr w:rsidR="000356B1" w:rsidRPr="00CF032F" w14:paraId="6CE59609" w14:textId="77777777" w:rsidTr="00354C87">
        <w:trPr>
          <w:trHeight w:val="467"/>
        </w:trPr>
        <w:tc>
          <w:tcPr>
            <w:tcW w:w="1406" w:type="pct"/>
            <w:tcBorders>
              <w:top w:val="single" w:sz="4" w:space="0" w:color="auto"/>
              <w:left w:val="single" w:sz="4" w:space="0" w:color="auto"/>
              <w:bottom w:val="single" w:sz="4" w:space="0" w:color="auto"/>
              <w:right w:val="single" w:sz="4" w:space="0" w:color="auto"/>
            </w:tcBorders>
          </w:tcPr>
          <w:p w14:paraId="018C7DF1" w14:textId="77777777" w:rsidR="000356B1" w:rsidRPr="008A077C" w:rsidRDefault="000356B1" w:rsidP="008A077C">
            <w:pPr>
              <w:pStyle w:val="Tablebodycopy"/>
              <w:rPr>
                <w:b/>
                <w:lang w:val="en-GB"/>
              </w:rPr>
            </w:pPr>
            <w:r w:rsidRPr="008A077C">
              <w:rPr>
                <w:b/>
                <w:lang w:val="en-GB"/>
              </w:rPr>
              <w:t>Ringworm</w:t>
            </w:r>
          </w:p>
        </w:tc>
        <w:tc>
          <w:tcPr>
            <w:tcW w:w="3594" w:type="pct"/>
            <w:tcBorders>
              <w:top w:val="single" w:sz="4" w:space="0" w:color="auto"/>
              <w:left w:val="single" w:sz="4" w:space="0" w:color="auto"/>
              <w:bottom w:val="single" w:sz="4" w:space="0" w:color="auto"/>
              <w:right w:val="single" w:sz="4" w:space="0" w:color="auto"/>
            </w:tcBorders>
          </w:tcPr>
          <w:p w14:paraId="05C836A9" w14:textId="77777777" w:rsidR="000356B1" w:rsidRPr="00CF032F" w:rsidRDefault="000356B1" w:rsidP="008A077C">
            <w:pPr>
              <w:pStyle w:val="Tablebodycopy"/>
              <w:rPr>
                <w:lang w:val="en-GB"/>
              </w:rPr>
            </w:pPr>
            <w:r w:rsidRPr="00CF032F">
              <w:rPr>
                <w:lang w:val="en-GB"/>
              </w:rPr>
              <w:t xml:space="preserve">Exclusion not </w:t>
            </w:r>
            <w:r>
              <w:rPr>
                <w:lang w:val="en-GB"/>
              </w:rPr>
              <w:t>needed once treatment has started.</w:t>
            </w:r>
          </w:p>
        </w:tc>
      </w:tr>
      <w:tr w:rsidR="000356B1" w:rsidRPr="00CF032F" w14:paraId="4293A15E" w14:textId="77777777" w:rsidTr="00354C87">
        <w:trPr>
          <w:trHeight w:val="482"/>
        </w:trPr>
        <w:tc>
          <w:tcPr>
            <w:tcW w:w="1406" w:type="pct"/>
            <w:tcBorders>
              <w:top w:val="single" w:sz="4" w:space="0" w:color="auto"/>
              <w:left w:val="single" w:sz="4" w:space="0" w:color="auto"/>
              <w:bottom w:val="single" w:sz="4" w:space="0" w:color="auto"/>
              <w:right w:val="single" w:sz="4" w:space="0" w:color="auto"/>
            </w:tcBorders>
          </w:tcPr>
          <w:p w14:paraId="3EB9B5CA" w14:textId="77777777" w:rsidR="000356B1" w:rsidRPr="008A077C" w:rsidRDefault="000356B1" w:rsidP="008A077C">
            <w:pPr>
              <w:pStyle w:val="Tablebodycopy"/>
              <w:rPr>
                <w:b/>
                <w:lang w:val="en-GB"/>
              </w:rPr>
            </w:pPr>
            <w:r w:rsidRPr="008A077C">
              <w:rPr>
                <w:b/>
                <w:lang w:val="en-GB"/>
              </w:rPr>
              <w:t>Scabies</w:t>
            </w:r>
          </w:p>
        </w:tc>
        <w:tc>
          <w:tcPr>
            <w:tcW w:w="3594" w:type="pct"/>
            <w:tcBorders>
              <w:top w:val="single" w:sz="4" w:space="0" w:color="auto"/>
              <w:left w:val="single" w:sz="4" w:space="0" w:color="auto"/>
              <w:bottom w:val="single" w:sz="4" w:space="0" w:color="auto"/>
              <w:right w:val="single" w:sz="4" w:space="0" w:color="auto"/>
            </w:tcBorders>
          </w:tcPr>
          <w:p w14:paraId="757FCACA" w14:textId="77777777" w:rsidR="000356B1" w:rsidRPr="00CF032F" w:rsidRDefault="000356B1" w:rsidP="008A077C">
            <w:pPr>
              <w:pStyle w:val="Tablebodycopy"/>
              <w:rPr>
                <w:lang w:val="en-GB"/>
              </w:rPr>
            </w:pPr>
            <w:r w:rsidRPr="0043232A">
              <w:rPr>
                <w:lang w:val="en-GB"/>
              </w:rPr>
              <w:t>The infected child or staff member should be excluded until after the first treatment has been carried out.</w:t>
            </w:r>
          </w:p>
        </w:tc>
      </w:tr>
      <w:tr w:rsidR="000356B1" w:rsidRPr="00CF032F" w14:paraId="14E0B0B4" w14:textId="77777777" w:rsidTr="00354C87">
        <w:trPr>
          <w:trHeight w:val="357"/>
        </w:trPr>
        <w:tc>
          <w:tcPr>
            <w:tcW w:w="1406" w:type="pct"/>
            <w:tcBorders>
              <w:top w:val="single" w:sz="4" w:space="0" w:color="auto"/>
              <w:left w:val="single" w:sz="4" w:space="0" w:color="auto"/>
              <w:bottom w:val="single" w:sz="4" w:space="0" w:color="auto"/>
              <w:right w:val="single" w:sz="4" w:space="0" w:color="auto"/>
            </w:tcBorders>
          </w:tcPr>
          <w:p w14:paraId="34A261E6" w14:textId="77777777" w:rsidR="000356B1" w:rsidRPr="008A077C" w:rsidRDefault="000356B1" w:rsidP="008A077C">
            <w:pPr>
              <w:pStyle w:val="Tablebodycopy"/>
              <w:rPr>
                <w:b/>
                <w:lang w:val="en-GB"/>
              </w:rPr>
            </w:pPr>
            <w:r w:rsidRPr="008A077C">
              <w:rPr>
                <w:b/>
                <w:lang w:val="en-GB"/>
              </w:rPr>
              <w:t>Scarlet fever</w:t>
            </w:r>
          </w:p>
        </w:tc>
        <w:tc>
          <w:tcPr>
            <w:tcW w:w="3594" w:type="pct"/>
            <w:tcBorders>
              <w:top w:val="single" w:sz="4" w:space="0" w:color="auto"/>
              <w:left w:val="single" w:sz="4" w:space="0" w:color="auto"/>
              <w:bottom w:val="single" w:sz="4" w:space="0" w:color="auto"/>
              <w:right w:val="single" w:sz="4" w:space="0" w:color="auto"/>
            </w:tcBorders>
          </w:tcPr>
          <w:p w14:paraId="54928AB9" w14:textId="77777777" w:rsidR="000356B1" w:rsidRPr="00CF032F" w:rsidRDefault="000356B1" w:rsidP="008A077C">
            <w:pPr>
              <w:pStyle w:val="Tablebodycopy"/>
              <w:rPr>
                <w:lang w:val="en-GB"/>
              </w:rPr>
            </w:pPr>
            <w:r w:rsidRPr="0043232A">
              <w:rPr>
                <w:lang w:val="en-GB"/>
              </w:rPr>
              <w:t xml:space="preserve">Children can return to school 24 hours after commencing appropriate antibiotic treatment. If no antibiotics have been administered the person will be infectious for 2 to 3 weeks. If there is an outbreak of scarlet fever at the school or nursery, the </w:t>
            </w:r>
            <w:r>
              <w:rPr>
                <w:lang w:val="en-GB"/>
              </w:rPr>
              <w:t>health protection team</w:t>
            </w:r>
            <w:r w:rsidRPr="0043232A">
              <w:rPr>
                <w:lang w:val="en-GB"/>
              </w:rPr>
              <w:t xml:space="preserve"> will assist with letters and factsheet to send to parents or carers and staff.</w:t>
            </w:r>
          </w:p>
        </w:tc>
      </w:tr>
      <w:tr w:rsidR="000356B1" w:rsidRPr="00CF032F" w14:paraId="559BF913" w14:textId="77777777" w:rsidTr="00354C87">
        <w:trPr>
          <w:trHeight w:val="27"/>
        </w:trPr>
        <w:tc>
          <w:tcPr>
            <w:tcW w:w="1406" w:type="pct"/>
            <w:tcBorders>
              <w:top w:val="single" w:sz="4" w:space="0" w:color="auto"/>
              <w:left w:val="single" w:sz="4" w:space="0" w:color="auto"/>
              <w:bottom w:val="single" w:sz="4" w:space="0" w:color="auto"/>
              <w:right w:val="single" w:sz="4" w:space="0" w:color="auto"/>
            </w:tcBorders>
          </w:tcPr>
          <w:p w14:paraId="0AE7A689" w14:textId="77777777" w:rsidR="000356B1" w:rsidRPr="008A077C" w:rsidRDefault="000356B1" w:rsidP="008A077C">
            <w:pPr>
              <w:pStyle w:val="Tablebodycopy"/>
              <w:rPr>
                <w:b/>
                <w:lang w:val="en-GB"/>
              </w:rPr>
            </w:pPr>
            <w:r w:rsidRPr="008A077C">
              <w:rPr>
                <w:b/>
                <w:lang w:val="en-GB"/>
              </w:rPr>
              <w:t>Slapped cheek syndrome, Parvovirus B19, Fifth’s disease</w:t>
            </w:r>
          </w:p>
        </w:tc>
        <w:tc>
          <w:tcPr>
            <w:tcW w:w="3594" w:type="pct"/>
            <w:tcBorders>
              <w:top w:val="single" w:sz="4" w:space="0" w:color="auto"/>
              <w:left w:val="single" w:sz="4" w:space="0" w:color="auto"/>
              <w:bottom w:val="single" w:sz="4" w:space="0" w:color="auto"/>
              <w:right w:val="single" w:sz="4" w:space="0" w:color="auto"/>
            </w:tcBorders>
          </w:tcPr>
          <w:p w14:paraId="73EC91A2" w14:textId="77777777" w:rsidR="000356B1" w:rsidRPr="00CF032F" w:rsidRDefault="000356B1" w:rsidP="008A077C">
            <w:pPr>
              <w:pStyle w:val="Tablebodycopy"/>
              <w:rPr>
                <w:lang w:val="en-GB"/>
              </w:rPr>
            </w:pPr>
            <w:r w:rsidRPr="00CF032F">
              <w:rPr>
                <w:lang w:val="en-GB"/>
              </w:rPr>
              <w:t>None (</w:t>
            </w:r>
            <w:r>
              <w:rPr>
                <w:lang w:val="en-GB"/>
              </w:rPr>
              <w:t>not infectious by the time the</w:t>
            </w:r>
            <w:r w:rsidRPr="00CF032F">
              <w:rPr>
                <w:lang w:val="en-GB"/>
              </w:rPr>
              <w:t xml:space="preserve"> rash has developed)</w:t>
            </w:r>
            <w:r>
              <w:rPr>
                <w:lang w:val="en-GB"/>
              </w:rPr>
              <w:t>.</w:t>
            </w:r>
          </w:p>
        </w:tc>
      </w:tr>
      <w:tr w:rsidR="000356B1" w:rsidRPr="00CF032F" w14:paraId="61F3C13D" w14:textId="77777777" w:rsidTr="00354C87">
        <w:trPr>
          <w:trHeight w:val="935"/>
        </w:trPr>
        <w:tc>
          <w:tcPr>
            <w:tcW w:w="1406" w:type="pct"/>
            <w:tcBorders>
              <w:top w:val="single" w:sz="4" w:space="0" w:color="auto"/>
              <w:left w:val="single" w:sz="4" w:space="0" w:color="auto"/>
              <w:bottom w:val="single" w:sz="4" w:space="0" w:color="auto"/>
              <w:right w:val="single" w:sz="4" w:space="0" w:color="auto"/>
            </w:tcBorders>
          </w:tcPr>
          <w:p w14:paraId="5BAF263E" w14:textId="77777777" w:rsidR="000356B1" w:rsidRPr="008A077C" w:rsidRDefault="000356B1" w:rsidP="008A077C">
            <w:pPr>
              <w:pStyle w:val="Tablebodycopy"/>
              <w:rPr>
                <w:b/>
                <w:lang w:val="en-GB"/>
              </w:rPr>
            </w:pPr>
            <w:r w:rsidRPr="008A077C">
              <w:rPr>
                <w:b/>
                <w:lang w:val="en-GB"/>
              </w:rPr>
              <w:t>Bacillary Dysentery (Shigella)</w:t>
            </w:r>
          </w:p>
        </w:tc>
        <w:tc>
          <w:tcPr>
            <w:tcW w:w="3594" w:type="pct"/>
            <w:tcBorders>
              <w:top w:val="single" w:sz="4" w:space="0" w:color="auto"/>
              <w:left w:val="single" w:sz="4" w:space="0" w:color="auto"/>
              <w:bottom w:val="single" w:sz="4" w:space="0" w:color="auto"/>
              <w:right w:val="single" w:sz="4" w:space="0" w:color="auto"/>
            </w:tcBorders>
          </w:tcPr>
          <w:p w14:paraId="695AF848" w14:textId="77777777" w:rsidR="000356B1" w:rsidRPr="00CF032F" w:rsidRDefault="000356B1" w:rsidP="008A077C">
            <w:pPr>
              <w:pStyle w:val="Tablebodycopy"/>
              <w:rPr>
                <w:lang w:val="en-GB"/>
              </w:rPr>
            </w:pPr>
            <w:r w:rsidRPr="004D0CEF">
              <w:rPr>
                <w:lang w:val="en-GB"/>
              </w:rPr>
              <w:t>Microbiological clearance is required for some types of shigella species prior to the child or food handler returning to school</w:t>
            </w:r>
            <w:r>
              <w:rPr>
                <w:lang w:val="en-GB"/>
              </w:rPr>
              <w:t>.</w:t>
            </w:r>
          </w:p>
        </w:tc>
      </w:tr>
      <w:tr w:rsidR="000356B1" w:rsidRPr="00CF032F" w14:paraId="5C588F9A" w14:textId="77777777" w:rsidTr="00354C87">
        <w:trPr>
          <w:trHeight w:val="709"/>
        </w:trPr>
        <w:tc>
          <w:tcPr>
            <w:tcW w:w="1406" w:type="pct"/>
            <w:tcBorders>
              <w:top w:val="single" w:sz="4" w:space="0" w:color="auto"/>
              <w:left w:val="single" w:sz="4" w:space="0" w:color="auto"/>
              <w:bottom w:val="single" w:sz="4" w:space="0" w:color="auto"/>
              <w:right w:val="single" w:sz="4" w:space="0" w:color="auto"/>
            </w:tcBorders>
          </w:tcPr>
          <w:p w14:paraId="5F492E41" w14:textId="77777777" w:rsidR="000356B1" w:rsidRPr="008A077C" w:rsidRDefault="000356B1" w:rsidP="008A077C">
            <w:pPr>
              <w:pStyle w:val="Tablebodycopy"/>
              <w:rPr>
                <w:b/>
                <w:lang w:val="en-GB"/>
              </w:rPr>
            </w:pPr>
            <w:r w:rsidRPr="008A077C">
              <w:rPr>
                <w:b/>
                <w:lang w:val="en-GB"/>
              </w:rPr>
              <w:t>Diarrhoea and/or vomiting (Gastroenteritis)</w:t>
            </w:r>
          </w:p>
        </w:tc>
        <w:tc>
          <w:tcPr>
            <w:tcW w:w="3594" w:type="pct"/>
            <w:tcBorders>
              <w:top w:val="single" w:sz="4" w:space="0" w:color="auto"/>
              <w:left w:val="single" w:sz="4" w:space="0" w:color="auto"/>
              <w:bottom w:val="single" w:sz="4" w:space="0" w:color="auto"/>
              <w:right w:val="single" w:sz="4" w:space="0" w:color="auto"/>
            </w:tcBorders>
          </w:tcPr>
          <w:p w14:paraId="15805F70" w14:textId="77777777" w:rsidR="000356B1" w:rsidRPr="004956D4" w:rsidRDefault="000356B1" w:rsidP="008A077C">
            <w:pPr>
              <w:pStyle w:val="Tablebodycopy"/>
              <w:rPr>
                <w:lang w:val="en-GB"/>
              </w:rPr>
            </w:pPr>
            <w:r w:rsidRPr="004956D4">
              <w:rPr>
                <w:lang w:val="en-GB"/>
              </w:rPr>
              <w:t>Children and adults with diarrhoea or vomiting should be excluded until 48 hours after symptoms have stopped and they are well enough to return. If medication is prescribed, ensure that the full course is completed and there is no further diarrhoea or vomiting for 48 hours</w:t>
            </w:r>
            <w:r>
              <w:rPr>
                <w:lang w:val="en-GB"/>
              </w:rPr>
              <w:t xml:space="preserve"> after the course is completed.</w:t>
            </w:r>
          </w:p>
          <w:p w14:paraId="78DA0DC5" w14:textId="77777777" w:rsidR="000356B1" w:rsidRPr="004956D4" w:rsidRDefault="000356B1" w:rsidP="008A077C">
            <w:pPr>
              <w:pStyle w:val="Tablebodycopy"/>
              <w:rPr>
                <w:lang w:val="en-GB"/>
              </w:rPr>
            </w:pPr>
            <w:r w:rsidRPr="004956D4">
              <w:rPr>
                <w:lang w:val="en-GB"/>
              </w:rPr>
              <w:t xml:space="preserve">For some gastrointestinal infections, longer periods of exclusion from school are required and there may be a need to obtain microbiological clearance. For these groups, your local </w:t>
            </w:r>
            <w:r>
              <w:rPr>
                <w:lang w:val="en-GB"/>
              </w:rPr>
              <w:t>health protection team</w:t>
            </w:r>
            <w:r w:rsidRPr="004956D4">
              <w:rPr>
                <w:lang w:val="en-GB"/>
              </w:rPr>
              <w:t>, school health advisor or environmen</w:t>
            </w:r>
            <w:r>
              <w:rPr>
                <w:lang w:val="en-GB"/>
              </w:rPr>
              <w:t>tal health officer will advise.</w:t>
            </w:r>
          </w:p>
          <w:p w14:paraId="604F46B6" w14:textId="77777777" w:rsidR="000356B1" w:rsidRPr="00CF032F" w:rsidRDefault="000356B1" w:rsidP="008A077C">
            <w:pPr>
              <w:pStyle w:val="Tablebodycopy"/>
              <w:rPr>
                <w:lang w:val="en-GB"/>
              </w:rPr>
            </w:pPr>
            <w:r w:rsidRPr="004956D4">
              <w:rPr>
                <w:lang w:val="en-GB"/>
              </w:rPr>
              <w:t xml:space="preserve">If a child has been diagnosed with cryptosporidium, they should NOT go swimming for </w:t>
            </w:r>
            <w:r>
              <w:rPr>
                <w:lang w:val="en-GB"/>
              </w:rPr>
              <w:t>2</w:t>
            </w:r>
            <w:r w:rsidRPr="004956D4">
              <w:rPr>
                <w:lang w:val="en-GB"/>
              </w:rPr>
              <w:t xml:space="preserve"> weeks following the last episode of diarrhoea.</w:t>
            </w:r>
          </w:p>
        </w:tc>
      </w:tr>
      <w:tr w:rsidR="000356B1" w:rsidRPr="00CF032F" w14:paraId="184D4DD9" w14:textId="77777777" w:rsidTr="00354C87">
        <w:trPr>
          <w:trHeight w:val="467"/>
        </w:trPr>
        <w:tc>
          <w:tcPr>
            <w:tcW w:w="1406" w:type="pct"/>
            <w:tcBorders>
              <w:top w:val="single" w:sz="4" w:space="0" w:color="auto"/>
              <w:left w:val="single" w:sz="4" w:space="0" w:color="auto"/>
              <w:bottom w:val="single" w:sz="4" w:space="0" w:color="auto"/>
              <w:right w:val="single" w:sz="4" w:space="0" w:color="auto"/>
            </w:tcBorders>
          </w:tcPr>
          <w:p w14:paraId="4C89FED5" w14:textId="77777777" w:rsidR="000356B1" w:rsidRPr="008A077C" w:rsidRDefault="000356B1" w:rsidP="008A077C">
            <w:pPr>
              <w:pStyle w:val="Tablebodycopy"/>
              <w:rPr>
                <w:b/>
                <w:lang w:val="en-GB"/>
              </w:rPr>
            </w:pPr>
            <w:r w:rsidRPr="008A077C">
              <w:rPr>
                <w:b/>
                <w:lang w:val="en-GB"/>
              </w:rPr>
              <w:t>Cryptosporidiosis</w:t>
            </w:r>
          </w:p>
        </w:tc>
        <w:tc>
          <w:tcPr>
            <w:tcW w:w="3594" w:type="pct"/>
            <w:tcBorders>
              <w:top w:val="single" w:sz="4" w:space="0" w:color="auto"/>
              <w:left w:val="single" w:sz="4" w:space="0" w:color="auto"/>
              <w:bottom w:val="single" w:sz="4" w:space="0" w:color="auto"/>
              <w:right w:val="single" w:sz="4" w:space="0" w:color="auto"/>
            </w:tcBorders>
          </w:tcPr>
          <w:p w14:paraId="6501FCD4" w14:textId="77777777" w:rsidR="000356B1" w:rsidRPr="00CF032F" w:rsidRDefault="000356B1" w:rsidP="008A077C">
            <w:pPr>
              <w:pStyle w:val="Tablebodycopy"/>
              <w:rPr>
                <w:lang w:val="en-GB"/>
              </w:rPr>
            </w:pPr>
            <w:r>
              <w:rPr>
                <w:lang w:val="en-GB"/>
              </w:rPr>
              <w:t xml:space="preserve">Until </w:t>
            </w:r>
            <w:r w:rsidRPr="00CF032F">
              <w:rPr>
                <w:lang w:val="en-GB"/>
              </w:rPr>
              <w:t xml:space="preserve">48 hours </w:t>
            </w:r>
            <w:r>
              <w:rPr>
                <w:lang w:val="en-GB"/>
              </w:rPr>
              <w:t>after symptoms have stopped.</w:t>
            </w:r>
          </w:p>
        </w:tc>
      </w:tr>
      <w:tr w:rsidR="000356B1" w:rsidRPr="00CF032F" w14:paraId="33E17892" w14:textId="77777777" w:rsidTr="00354C87">
        <w:trPr>
          <w:trHeight w:val="1161"/>
        </w:trPr>
        <w:tc>
          <w:tcPr>
            <w:tcW w:w="1406" w:type="pct"/>
            <w:tcBorders>
              <w:top w:val="single" w:sz="4" w:space="0" w:color="auto"/>
              <w:left w:val="single" w:sz="4" w:space="0" w:color="auto"/>
              <w:bottom w:val="single" w:sz="4" w:space="0" w:color="auto"/>
              <w:right w:val="single" w:sz="4" w:space="0" w:color="auto"/>
            </w:tcBorders>
          </w:tcPr>
          <w:p w14:paraId="68B048D5" w14:textId="77777777" w:rsidR="000356B1" w:rsidRPr="008A077C" w:rsidRDefault="000356B1" w:rsidP="008A077C">
            <w:pPr>
              <w:pStyle w:val="Tablebodycopy"/>
              <w:rPr>
                <w:b/>
                <w:lang w:val="fr-BE"/>
              </w:rPr>
            </w:pPr>
            <w:r w:rsidRPr="008A077C">
              <w:rPr>
                <w:b/>
                <w:lang w:val="fr-BE"/>
              </w:rPr>
              <w:t>E. coli (</w:t>
            </w:r>
            <w:proofErr w:type="spellStart"/>
            <w:r w:rsidRPr="008A077C">
              <w:rPr>
                <w:b/>
                <w:lang w:val="fr-BE"/>
              </w:rPr>
              <w:t>verocytotoxigenic</w:t>
            </w:r>
            <w:proofErr w:type="spellEnd"/>
            <w:r w:rsidRPr="008A077C">
              <w:rPr>
                <w:b/>
                <w:lang w:val="fr-BE"/>
              </w:rPr>
              <w:t xml:space="preserve"> or VTEC)</w:t>
            </w:r>
          </w:p>
        </w:tc>
        <w:tc>
          <w:tcPr>
            <w:tcW w:w="3594" w:type="pct"/>
            <w:tcBorders>
              <w:top w:val="single" w:sz="4" w:space="0" w:color="auto"/>
              <w:left w:val="single" w:sz="4" w:space="0" w:color="auto"/>
              <w:bottom w:val="single" w:sz="4" w:space="0" w:color="auto"/>
              <w:right w:val="single" w:sz="4" w:space="0" w:color="auto"/>
            </w:tcBorders>
          </w:tcPr>
          <w:p w14:paraId="4DE70CC3" w14:textId="77777777" w:rsidR="000356B1" w:rsidRPr="00CF032F" w:rsidRDefault="000356B1" w:rsidP="008A077C">
            <w:pPr>
              <w:pStyle w:val="Tablebodycopy"/>
              <w:rPr>
                <w:lang w:val="en-GB"/>
              </w:rPr>
            </w:pPr>
            <w:r w:rsidRPr="004956D4">
              <w:rPr>
                <w:lang w:val="en-GB"/>
              </w:rPr>
              <w:t>The standard exclusion period is until 48 hours after symptoms have resolved. However, some people pose a greater risk to others and may be excluded until they have a negative stool</w:t>
            </w:r>
            <w:r>
              <w:rPr>
                <w:lang w:val="en-GB"/>
              </w:rPr>
              <w:t xml:space="preserve"> sample</w:t>
            </w:r>
            <w:r w:rsidRPr="004956D4">
              <w:rPr>
                <w:lang w:val="en-GB"/>
              </w:rPr>
              <w:t xml:space="preserve"> </w:t>
            </w:r>
            <w:r>
              <w:rPr>
                <w:lang w:val="en-GB"/>
              </w:rPr>
              <w:t>(</w:t>
            </w:r>
            <w:r w:rsidRPr="004956D4">
              <w:rPr>
                <w:lang w:val="en-GB"/>
              </w:rPr>
              <w:t>for example</w:t>
            </w:r>
            <w:r>
              <w:rPr>
                <w:lang w:val="en-GB"/>
              </w:rPr>
              <w:t>,</w:t>
            </w:r>
            <w:r w:rsidRPr="004956D4">
              <w:rPr>
                <w:lang w:val="en-GB"/>
              </w:rPr>
              <w:t xml:space="preserve"> pre-school infants, food handlers, and care staff</w:t>
            </w:r>
            <w:r>
              <w:rPr>
                <w:lang w:val="en-GB"/>
              </w:rPr>
              <w:t xml:space="preserve"> working with vulnerable people). The health protection team will advise in these instances.</w:t>
            </w:r>
          </w:p>
        </w:tc>
      </w:tr>
      <w:tr w:rsidR="000356B1" w:rsidRPr="00CF032F" w14:paraId="0CCFAFD8" w14:textId="77777777" w:rsidTr="00354C87">
        <w:trPr>
          <w:trHeight w:val="935"/>
        </w:trPr>
        <w:tc>
          <w:tcPr>
            <w:tcW w:w="1406" w:type="pct"/>
            <w:tcBorders>
              <w:top w:val="single" w:sz="4" w:space="0" w:color="auto"/>
              <w:left w:val="single" w:sz="4" w:space="0" w:color="auto"/>
              <w:bottom w:val="single" w:sz="4" w:space="0" w:color="auto"/>
              <w:right w:val="single" w:sz="4" w:space="0" w:color="auto"/>
            </w:tcBorders>
          </w:tcPr>
          <w:p w14:paraId="6BDB49CF" w14:textId="77777777" w:rsidR="000356B1" w:rsidRPr="008A077C" w:rsidRDefault="000356B1" w:rsidP="008A077C">
            <w:pPr>
              <w:pStyle w:val="Tablebodycopy"/>
              <w:rPr>
                <w:b/>
                <w:lang w:val="en-GB"/>
              </w:rPr>
            </w:pPr>
            <w:r w:rsidRPr="008A077C">
              <w:rPr>
                <w:b/>
                <w:lang w:val="en-GB"/>
              </w:rPr>
              <w:lastRenderedPageBreak/>
              <w:t>Food poisoning</w:t>
            </w:r>
          </w:p>
        </w:tc>
        <w:tc>
          <w:tcPr>
            <w:tcW w:w="3594" w:type="pct"/>
            <w:tcBorders>
              <w:top w:val="single" w:sz="4" w:space="0" w:color="auto"/>
              <w:left w:val="single" w:sz="4" w:space="0" w:color="auto"/>
              <w:bottom w:val="single" w:sz="4" w:space="0" w:color="auto"/>
              <w:right w:val="single" w:sz="4" w:space="0" w:color="auto"/>
            </w:tcBorders>
          </w:tcPr>
          <w:p w14:paraId="56AB830F" w14:textId="77777777" w:rsidR="000356B1" w:rsidRPr="00CF032F" w:rsidRDefault="000356B1" w:rsidP="008A077C">
            <w:pPr>
              <w:pStyle w:val="Tablebodycopy"/>
              <w:rPr>
                <w:lang w:val="en-GB"/>
              </w:rPr>
            </w:pPr>
            <w:r>
              <w:rPr>
                <w:lang w:val="en-GB"/>
              </w:rPr>
              <w:t>Until 48 hours from the last episode of vomiting and diarrhoea and they are well enough to return. Some infections may require longer periods (local health protection team will advise).</w:t>
            </w:r>
          </w:p>
        </w:tc>
      </w:tr>
      <w:tr w:rsidR="000356B1" w:rsidRPr="00CF032F" w14:paraId="09299BD5" w14:textId="77777777" w:rsidTr="00354C87">
        <w:trPr>
          <w:trHeight w:val="467"/>
        </w:trPr>
        <w:tc>
          <w:tcPr>
            <w:tcW w:w="1406" w:type="pct"/>
            <w:tcBorders>
              <w:top w:val="single" w:sz="4" w:space="0" w:color="auto"/>
              <w:left w:val="single" w:sz="4" w:space="0" w:color="auto"/>
              <w:bottom w:val="single" w:sz="4" w:space="0" w:color="auto"/>
              <w:right w:val="single" w:sz="4" w:space="0" w:color="auto"/>
            </w:tcBorders>
          </w:tcPr>
          <w:p w14:paraId="16999955" w14:textId="77777777" w:rsidR="000356B1" w:rsidRPr="008A077C" w:rsidRDefault="000356B1" w:rsidP="008A077C">
            <w:pPr>
              <w:pStyle w:val="Tablebodycopy"/>
              <w:rPr>
                <w:b/>
                <w:lang w:val="en-GB"/>
              </w:rPr>
            </w:pPr>
            <w:r w:rsidRPr="008A077C">
              <w:rPr>
                <w:b/>
                <w:lang w:val="en-GB"/>
              </w:rPr>
              <w:t>Salmonella</w:t>
            </w:r>
          </w:p>
        </w:tc>
        <w:tc>
          <w:tcPr>
            <w:tcW w:w="3594" w:type="pct"/>
            <w:tcBorders>
              <w:top w:val="single" w:sz="4" w:space="0" w:color="auto"/>
              <w:left w:val="single" w:sz="4" w:space="0" w:color="auto"/>
              <w:bottom w:val="single" w:sz="4" w:space="0" w:color="auto"/>
              <w:right w:val="single" w:sz="4" w:space="0" w:color="auto"/>
            </w:tcBorders>
          </w:tcPr>
          <w:p w14:paraId="1D9C1DA2" w14:textId="77777777" w:rsidR="000356B1" w:rsidRDefault="000356B1" w:rsidP="008A077C">
            <w:pPr>
              <w:pStyle w:val="Tablebodycopy"/>
              <w:rPr>
                <w:lang w:val="en-GB"/>
              </w:rPr>
            </w:pPr>
            <w:r>
              <w:rPr>
                <w:lang w:val="en-GB"/>
              </w:rPr>
              <w:t>Until 48 hours after symptoms have stopped.</w:t>
            </w:r>
          </w:p>
        </w:tc>
      </w:tr>
      <w:tr w:rsidR="000356B1" w:rsidRPr="00CF032F" w14:paraId="574CDE8B" w14:textId="77777777" w:rsidTr="00354C87">
        <w:trPr>
          <w:trHeight w:val="709"/>
        </w:trPr>
        <w:tc>
          <w:tcPr>
            <w:tcW w:w="1406" w:type="pct"/>
            <w:tcBorders>
              <w:top w:val="single" w:sz="4" w:space="0" w:color="auto"/>
              <w:left w:val="single" w:sz="4" w:space="0" w:color="auto"/>
              <w:bottom w:val="single" w:sz="4" w:space="0" w:color="auto"/>
              <w:right w:val="single" w:sz="4" w:space="0" w:color="auto"/>
            </w:tcBorders>
          </w:tcPr>
          <w:p w14:paraId="1C4BF4E7" w14:textId="77777777" w:rsidR="000356B1" w:rsidRPr="008A077C" w:rsidRDefault="000356B1" w:rsidP="008A077C">
            <w:pPr>
              <w:pStyle w:val="Tablebodycopy"/>
              <w:rPr>
                <w:b/>
                <w:lang w:val="en-GB"/>
              </w:rPr>
            </w:pPr>
            <w:r w:rsidRPr="008A077C">
              <w:rPr>
                <w:b/>
                <w:lang w:val="en-GB"/>
              </w:rPr>
              <w:t>Typhoid and Paratyphoid fever</w:t>
            </w:r>
          </w:p>
        </w:tc>
        <w:tc>
          <w:tcPr>
            <w:tcW w:w="3594" w:type="pct"/>
            <w:tcBorders>
              <w:top w:val="single" w:sz="4" w:space="0" w:color="auto"/>
              <w:left w:val="single" w:sz="4" w:space="0" w:color="auto"/>
              <w:bottom w:val="single" w:sz="4" w:space="0" w:color="auto"/>
              <w:right w:val="single" w:sz="4" w:space="0" w:color="auto"/>
            </w:tcBorders>
          </w:tcPr>
          <w:p w14:paraId="28FEF013" w14:textId="77777777" w:rsidR="000356B1" w:rsidRDefault="000356B1" w:rsidP="008A077C">
            <w:pPr>
              <w:pStyle w:val="Tablebodycopy"/>
              <w:rPr>
                <w:lang w:val="en-GB"/>
              </w:rPr>
            </w:pPr>
            <w:r>
              <w:rPr>
                <w:lang w:val="en-GB"/>
              </w:rPr>
              <w:t xml:space="preserve">Seek advice from environmental health officers or the local health protection team. </w:t>
            </w:r>
          </w:p>
        </w:tc>
      </w:tr>
      <w:tr w:rsidR="000356B1" w:rsidRPr="00CF032F" w14:paraId="2DBA8DF5" w14:textId="77777777" w:rsidTr="00354C87">
        <w:trPr>
          <w:trHeight w:val="482"/>
        </w:trPr>
        <w:tc>
          <w:tcPr>
            <w:tcW w:w="1406" w:type="pct"/>
            <w:tcBorders>
              <w:top w:val="single" w:sz="4" w:space="0" w:color="auto"/>
              <w:left w:val="single" w:sz="4" w:space="0" w:color="auto"/>
              <w:bottom w:val="single" w:sz="4" w:space="0" w:color="auto"/>
              <w:right w:val="single" w:sz="4" w:space="0" w:color="auto"/>
            </w:tcBorders>
          </w:tcPr>
          <w:p w14:paraId="3B026BF0" w14:textId="77777777" w:rsidR="000356B1" w:rsidRPr="008A077C" w:rsidRDefault="000356B1" w:rsidP="008A077C">
            <w:pPr>
              <w:pStyle w:val="Tablebodycopy"/>
              <w:rPr>
                <w:b/>
                <w:lang w:val="en-GB"/>
              </w:rPr>
            </w:pPr>
            <w:r w:rsidRPr="008A077C">
              <w:rPr>
                <w:b/>
                <w:lang w:val="en-GB"/>
              </w:rPr>
              <w:t>Flu (influenza)</w:t>
            </w:r>
          </w:p>
        </w:tc>
        <w:tc>
          <w:tcPr>
            <w:tcW w:w="3594" w:type="pct"/>
            <w:tcBorders>
              <w:top w:val="single" w:sz="4" w:space="0" w:color="auto"/>
              <w:left w:val="single" w:sz="4" w:space="0" w:color="auto"/>
              <w:bottom w:val="single" w:sz="4" w:space="0" w:color="auto"/>
              <w:right w:val="single" w:sz="4" w:space="0" w:color="auto"/>
            </w:tcBorders>
          </w:tcPr>
          <w:p w14:paraId="66F3B02D" w14:textId="77777777" w:rsidR="000356B1" w:rsidRPr="00CF032F" w:rsidRDefault="000356B1" w:rsidP="008A077C">
            <w:pPr>
              <w:pStyle w:val="Tablebodycopy"/>
              <w:rPr>
                <w:lang w:val="en-GB"/>
              </w:rPr>
            </w:pPr>
            <w:r w:rsidRPr="00CF032F">
              <w:rPr>
                <w:lang w:val="en-GB"/>
              </w:rPr>
              <w:t>Until recovered</w:t>
            </w:r>
            <w:r>
              <w:rPr>
                <w:lang w:val="en-GB"/>
              </w:rPr>
              <w:t>.</w:t>
            </w:r>
          </w:p>
        </w:tc>
      </w:tr>
      <w:tr w:rsidR="000356B1" w:rsidRPr="00CF032F" w14:paraId="72BB8426" w14:textId="77777777" w:rsidTr="00354C87">
        <w:trPr>
          <w:trHeight w:val="789"/>
        </w:trPr>
        <w:tc>
          <w:tcPr>
            <w:tcW w:w="1406" w:type="pct"/>
            <w:tcBorders>
              <w:top w:val="single" w:sz="4" w:space="0" w:color="auto"/>
              <w:left w:val="single" w:sz="4" w:space="0" w:color="auto"/>
              <w:bottom w:val="single" w:sz="4" w:space="0" w:color="auto"/>
              <w:right w:val="single" w:sz="4" w:space="0" w:color="auto"/>
            </w:tcBorders>
          </w:tcPr>
          <w:p w14:paraId="68E4C126" w14:textId="77777777" w:rsidR="000356B1" w:rsidRPr="008A077C" w:rsidRDefault="000356B1" w:rsidP="008A077C">
            <w:pPr>
              <w:pStyle w:val="Tablebodycopy"/>
              <w:rPr>
                <w:b/>
                <w:lang w:val="en-GB"/>
              </w:rPr>
            </w:pPr>
            <w:r w:rsidRPr="008A077C">
              <w:rPr>
                <w:b/>
                <w:lang w:val="en-GB"/>
              </w:rPr>
              <w:t>Tuberculosis (TB)</w:t>
            </w:r>
          </w:p>
        </w:tc>
        <w:tc>
          <w:tcPr>
            <w:tcW w:w="3594" w:type="pct"/>
            <w:tcBorders>
              <w:top w:val="single" w:sz="4" w:space="0" w:color="auto"/>
              <w:left w:val="single" w:sz="4" w:space="0" w:color="auto"/>
              <w:bottom w:val="single" w:sz="4" w:space="0" w:color="auto"/>
              <w:right w:val="single" w:sz="4" w:space="0" w:color="auto"/>
            </w:tcBorders>
          </w:tcPr>
          <w:p w14:paraId="2AD2C425" w14:textId="77777777" w:rsidR="000356B1" w:rsidRPr="00CF032F" w:rsidRDefault="000356B1" w:rsidP="008A077C">
            <w:pPr>
              <w:pStyle w:val="Tablebodycopy"/>
              <w:rPr>
                <w:lang w:val="en-GB"/>
              </w:rPr>
            </w:pPr>
            <w:r w:rsidRPr="00221025">
              <w:rPr>
                <w:lang w:val="en-GB"/>
              </w:rPr>
              <w:t xml:space="preserve">Pupils and staff with infectious TB can return to school after 2 weeks of treatment if well enough to do so and </w:t>
            </w:r>
            <w:proofErr w:type="gramStart"/>
            <w:r w:rsidRPr="00221025">
              <w:rPr>
                <w:lang w:val="en-GB"/>
              </w:rPr>
              <w:t>as long as</w:t>
            </w:r>
            <w:proofErr w:type="gramEnd"/>
            <w:r w:rsidRPr="00221025">
              <w:rPr>
                <w:lang w:val="en-GB"/>
              </w:rPr>
              <w:t xml:space="preserve"> they have responded to anti-TB therapy. Pupils and staff with non-pulmonary TB do not require exclusion and can return to school as soon as they are well enough.</w:t>
            </w:r>
          </w:p>
        </w:tc>
      </w:tr>
      <w:tr w:rsidR="000356B1" w:rsidRPr="00CF032F" w14:paraId="37DF20D4" w14:textId="77777777" w:rsidTr="00354C87">
        <w:trPr>
          <w:trHeight w:val="437"/>
        </w:trPr>
        <w:tc>
          <w:tcPr>
            <w:tcW w:w="1406" w:type="pct"/>
            <w:tcBorders>
              <w:top w:val="single" w:sz="4" w:space="0" w:color="auto"/>
              <w:left w:val="single" w:sz="4" w:space="0" w:color="auto"/>
              <w:bottom w:val="single" w:sz="4" w:space="0" w:color="auto"/>
              <w:right w:val="single" w:sz="4" w:space="0" w:color="auto"/>
            </w:tcBorders>
          </w:tcPr>
          <w:p w14:paraId="1EC9954D" w14:textId="77777777" w:rsidR="000356B1" w:rsidRPr="008A077C" w:rsidRDefault="000356B1" w:rsidP="008A077C">
            <w:pPr>
              <w:pStyle w:val="Tablebodycopy"/>
              <w:rPr>
                <w:b/>
                <w:lang w:val="en-GB"/>
              </w:rPr>
            </w:pPr>
            <w:r w:rsidRPr="008A077C">
              <w:rPr>
                <w:b/>
                <w:lang w:val="en-GB"/>
              </w:rPr>
              <w:t>Whooping cough (pertussis)</w:t>
            </w:r>
          </w:p>
        </w:tc>
        <w:tc>
          <w:tcPr>
            <w:tcW w:w="3594" w:type="pct"/>
            <w:tcBorders>
              <w:top w:val="single" w:sz="4" w:space="0" w:color="auto"/>
              <w:left w:val="single" w:sz="4" w:space="0" w:color="auto"/>
              <w:bottom w:val="single" w:sz="4" w:space="0" w:color="auto"/>
              <w:right w:val="single" w:sz="4" w:space="0" w:color="auto"/>
            </w:tcBorders>
          </w:tcPr>
          <w:p w14:paraId="3671693D" w14:textId="77777777" w:rsidR="000356B1" w:rsidRPr="00CF032F" w:rsidRDefault="000356B1" w:rsidP="008A077C">
            <w:pPr>
              <w:pStyle w:val="Tablebodycopy"/>
              <w:rPr>
                <w:lang w:val="en-GB"/>
              </w:rPr>
            </w:pPr>
            <w:r w:rsidRPr="00221025">
              <w:rPr>
                <w:lang w:val="en-GB"/>
              </w:rPr>
              <w:t xml:space="preserve">A child or staff member should not return to school until they have had 48 hours of appropriate treatment with </w:t>
            </w:r>
            <w:proofErr w:type="gramStart"/>
            <w:r w:rsidRPr="00221025">
              <w:rPr>
                <w:lang w:val="en-GB"/>
              </w:rPr>
              <w:t>antibiotics</w:t>
            </w:r>
            <w:proofErr w:type="gramEnd"/>
            <w:r w:rsidRPr="00221025">
              <w:rPr>
                <w:lang w:val="en-GB"/>
              </w:rPr>
              <w:t xml:space="preserve"> and they feel well enough to do so or 21 days from onset of illness if no antibiotic treatment.</w:t>
            </w:r>
          </w:p>
        </w:tc>
      </w:tr>
      <w:tr w:rsidR="000356B1" w:rsidRPr="00CF032F" w14:paraId="3A3BD4B8" w14:textId="77777777" w:rsidTr="00354C87">
        <w:trPr>
          <w:trHeight w:val="467"/>
        </w:trPr>
        <w:tc>
          <w:tcPr>
            <w:tcW w:w="1406" w:type="pct"/>
            <w:tcBorders>
              <w:top w:val="single" w:sz="4" w:space="0" w:color="auto"/>
              <w:left w:val="single" w:sz="4" w:space="0" w:color="auto"/>
              <w:bottom w:val="single" w:sz="4" w:space="0" w:color="auto"/>
              <w:right w:val="single" w:sz="4" w:space="0" w:color="auto"/>
            </w:tcBorders>
          </w:tcPr>
          <w:p w14:paraId="05FB2C6D" w14:textId="77777777" w:rsidR="000356B1" w:rsidRPr="008A077C" w:rsidRDefault="000356B1" w:rsidP="008A077C">
            <w:pPr>
              <w:pStyle w:val="Tablebodycopy"/>
              <w:rPr>
                <w:b/>
                <w:lang w:val="en-GB"/>
              </w:rPr>
            </w:pPr>
            <w:r w:rsidRPr="008A077C">
              <w:rPr>
                <w:b/>
                <w:lang w:val="en-GB"/>
              </w:rPr>
              <w:t>Conjunctivitis</w:t>
            </w:r>
          </w:p>
        </w:tc>
        <w:tc>
          <w:tcPr>
            <w:tcW w:w="3594" w:type="pct"/>
            <w:tcBorders>
              <w:top w:val="single" w:sz="4" w:space="0" w:color="auto"/>
              <w:left w:val="single" w:sz="4" w:space="0" w:color="auto"/>
              <w:bottom w:val="single" w:sz="4" w:space="0" w:color="auto"/>
              <w:right w:val="single" w:sz="4" w:space="0" w:color="auto"/>
            </w:tcBorders>
          </w:tcPr>
          <w:p w14:paraId="0FE4090C" w14:textId="77777777" w:rsidR="000356B1" w:rsidRPr="00CF032F" w:rsidRDefault="000356B1" w:rsidP="008A077C">
            <w:pPr>
              <w:pStyle w:val="Tablebodycopy"/>
              <w:rPr>
                <w:lang w:val="en-GB"/>
              </w:rPr>
            </w:pPr>
            <w:r w:rsidRPr="00CF032F">
              <w:rPr>
                <w:lang w:val="en-GB"/>
              </w:rPr>
              <w:t>None</w:t>
            </w:r>
            <w:r>
              <w:rPr>
                <w:lang w:val="en-GB"/>
              </w:rPr>
              <w:t>.</w:t>
            </w:r>
          </w:p>
        </w:tc>
      </w:tr>
      <w:tr w:rsidR="000356B1" w:rsidRPr="00CF032F" w14:paraId="2AB3AEC5" w14:textId="77777777" w:rsidTr="00354C87">
        <w:trPr>
          <w:cantSplit/>
          <w:trHeight w:val="467"/>
        </w:trPr>
        <w:tc>
          <w:tcPr>
            <w:tcW w:w="1406" w:type="pct"/>
            <w:tcBorders>
              <w:top w:val="single" w:sz="4" w:space="0" w:color="auto"/>
              <w:left w:val="single" w:sz="4" w:space="0" w:color="auto"/>
              <w:bottom w:val="single" w:sz="4" w:space="0" w:color="auto"/>
              <w:right w:val="single" w:sz="4" w:space="0" w:color="auto"/>
            </w:tcBorders>
          </w:tcPr>
          <w:p w14:paraId="245C7C00" w14:textId="77777777" w:rsidR="000356B1" w:rsidRPr="008A077C" w:rsidRDefault="000356B1" w:rsidP="008A077C">
            <w:pPr>
              <w:pStyle w:val="Tablebodycopy"/>
              <w:rPr>
                <w:b/>
                <w:lang w:val="en-GB"/>
              </w:rPr>
            </w:pPr>
            <w:r w:rsidRPr="008A077C">
              <w:rPr>
                <w:b/>
                <w:lang w:val="en-GB"/>
              </w:rPr>
              <w:t>Giardia</w:t>
            </w:r>
          </w:p>
        </w:tc>
        <w:tc>
          <w:tcPr>
            <w:tcW w:w="3594" w:type="pct"/>
            <w:tcBorders>
              <w:top w:val="single" w:sz="4" w:space="0" w:color="auto"/>
              <w:left w:val="single" w:sz="4" w:space="0" w:color="auto"/>
              <w:bottom w:val="single" w:sz="4" w:space="0" w:color="auto"/>
              <w:right w:val="single" w:sz="4" w:space="0" w:color="auto"/>
            </w:tcBorders>
          </w:tcPr>
          <w:p w14:paraId="0B0DC7B9" w14:textId="77777777" w:rsidR="000356B1" w:rsidRPr="00CF032F" w:rsidRDefault="000356B1" w:rsidP="008A077C">
            <w:pPr>
              <w:pStyle w:val="Tablebodycopy"/>
              <w:rPr>
                <w:lang w:val="en-GB"/>
              </w:rPr>
            </w:pPr>
            <w:r>
              <w:rPr>
                <w:lang w:val="en-GB"/>
              </w:rPr>
              <w:t>Until 48 hours after symptoms have stopped.</w:t>
            </w:r>
          </w:p>
        </w:tc>
      </w:tr>
      <w:tr w:rsidR="000356B1" w:rsidRPr="00CF032F" w14:paraId="23F441E4" w14:textId="77777777" w:rsidTr="00354C87">
        <w:trPr>
          <w:trHeight w:val="482"/>
        </w:trPr>
        <w:tc>
          <w:tcPr>
            <w:tcW w:w="1406" w:type="pct"/>
            <w:tcBorders>
              <w:top w:val="single" w:sz="4" w:space="0" w:color="auto"/>
              <w:left w:val="single" w:sz="4" w:space="0" w:color="auto"/>
              <w:bottom w:val="single" w:sz="4" w:space="0" w:color="auto"/>
              <w:right w:val="single" w:sz="4" w:space="0" w:color="auto"/>
            </w:tcBorders>
          </w:tcPr>
          <w:p w14:paraId="4A4475A3" w14:textId="77777777" w:rsidR="000356B1" w:rsidRPr="008A077C" w:rsidRDefault="000356B1" w:rsidP="008A077C">
            <w:pPr>
              <w:pStyle w:val="Tablebodycopy"/>
              <w:rPr>
                <w:b/>
                <w:lang w:val="en-GB"/>
              </w:rPr>
            </w:pPr>
            <w:r w:rsidRPr="008A077C">
              <w:rPr>
                <w:b/>
                <w:lang w:val="en-GB"/>
              </w:rPr>
              <w:t>Glandular fever</w:t>
            </w:r>
          </w:p>
        </w:tc>
        <w:tc>
          <w:tcPr>
            <w:tcW w:w="3594" w:type="pct"/>
            <w:tcBorders>
              <w:top w:val="single" w:sz="4" w:space="0" w:color="auto"/>
              <w:left w:val="single" w:sz="4" w:space="0" w:color="auto"/>
              <w:bottom w:val="single" w:sz="4" w:space="0" w:color="auto"/>
              <w:right w:val="single" w:sz="4" w:space="0" w:color="auto"/>
            </w:tcBorders>
          </w:tcPr>
          <w:p w14:paraId="3F61BF4A" w14:textId="77777777" w:rsidR="000356B1" w:rsidRPr="00CF032F" w:rsidRDefault="000356B1" w:rsidP="008A077C">
            <w:pPr>
              <w:pStyle w:val="Tablebodycopy"/>
              <w:rPr>
                <w:lang w:val="en-GB"/>
              </w:rPr>
            </w:pPr>
            <w:r w:rsidRPr="00CF032F">
              <w:rPr>
                <w:lang w:val="en-GB"/>
              </w:rPr>
              <w:t>None</w:t>
            </w:r>
            <w:r>
              <w:rPr>
                <w:lang w:val="en-GB"/>
              </w:rPr>
              <w:t xml:space="preserve"> (can return once they feel well).</w:t>
            </w:r>
          </w:p>
        </w:tc>
      </w:tr>
      <w:tr w:rsidR="000356B1" w:rsidRPr="00CF032F" w14:paraId="07E3D609" w14:textId="77777777" w:rsidTr="00354C87">
        <w:trPr>
          <w:trHeight w:val="467"/>
        </w:trPr>
        <w:tc>
          <w:tcPr>
            <w:tcW w:w="1406" w:type="pct"/>
            <w:tcBorders>
              <w:top w:val="single" w:sz="4" w:space="0" w:color="auto"/>
              <w:left w:val="single" w:sz="4" w:space="0" w:color="auto"/>
              <w:bottom w:val="single" w:sz="4" w:space="0" w:color="auto"/>
              <w:right w:val="single" w:sz="4" w:space="0" w:color="auto"/>
            </w:tcBorders>
          </w:tcPr>
          <w:p w14:paraId="6C9090A8" w14:textId="77777777" w:rsidR="000356B1" w:rsidRPr="008A077C" w:rsidRDefault="000356B1" w:rsidP="008A077C">
            <w:pPr>
              <w:pStyle w:val="Tablebodycopy"/>
              <w:rPr>
                <w:b/>
                <w:lang w:val="en-GB"/>
              </w:rPr>
            </w:pPr>
            <w:r w:rsidRPr="008A077C">
              <w:rPr>
                <w:b/>
                <w:lang w:val="en-GB"/>
              </w:rPr>
              <w:t>Head lice</w:t>
            </w:r>
          </w:p>
        </w:tc>
        <w:tc>
          <w:tcPr>
            <w:tcW w:w="3594" w:type="pct"/>
            <w:tcBorders>
              <w:top w:val="single" w:sz="4" w:space="0" w:color="auto"/>
              <w:left w:val="single" w:sz="4" w:space="0" w:color="auto"/>
              <w:bottom w:val="single" w:sz="4" w:space="0" w:color="auto"/>
              <w:right w:val="single" w:sz="4" w:space="0" w:color="auto"/>
            </w:tcBorders>
          </w:tcPr>
          <w:p w14:paraId="010A6C27" w14:textId="77777777" w:rsidR="000356B1" w:rsidRPr="00CF032F" w:rsidRDefault="000356B1" w:rsidP="008A077C">
            <w:pPr>
              <w:pStyle w:val="Tablebodycopy"/>
              <w:rPr>
                <w:lang w:val="en-GB"/>
              </w:rPr>
            </w:pPr>
            <w:r w:rsidRPr="00CF032F">
              <w:rPr>
                <w:lang w:val="en-GB"/>
              </w:rPr>
              <w:t>None</w:t>
            </w:r>
            <w:r>
              <w:rPr>
                <w:lang w:val="en-GB"/>
              </w:rPr>
              <w:t>.</w:t>
            </w:r>
          </w:p>
        </w:tc>
      </w:tr>
      <w:tr w:rsidR="000356B1" w:rsidRPr="00CF032F" w14:paraId="358D6CF1" w14:textId="77777777" w:rsidTr="00354C87">
        <w:trPr>
          <w:trHeight w:val="234"/>
        </w:trPr>
        <w:tc>
          <w:tcPr>
            <w:tcW w:w="1406" w:type="pct"/>
            <w:tcBorders>
              <w:top w:val="single" w:sz="4" w:space="0" w:color="auto"/>
              <w:left w:val="single" w:sz="4" w:space="0" w:color="auto"/>
              <w:bottom w:val="single" w:sz="4" w:space="0" w:color="auto"/>
              <w:right w:val="single" w:sz="4" w:space="0" w:color="auto"/>
            </w:tcBorders>
          </w:tcPr>
          <w:p w14:paraId="4A96BDC9" w14:textId="77777777" w:rsidR="000356B1" w:rsidRPr="008A077C" w:rsidRDefault="000356B1" w:rsidP="008A077C">
            <w:pPr>
              <w:pStyle w:val="Tablebodycopy"/>
              <w:rPr>
                <w:b/>
                <w:lang w:val="en-GB"/>
              </w:rPr>
            </w:pPr>
            <w:r w:rsidRPr="008A077C">
              <w:rPr>
                <w:b/>
                <w:lang w:val="en-GB"/>
              </w:rPr>
              <w:t>Hepatitis A</w:t>
            </w:r>
          </w:p>
        </w:tc>
        <w:tc>
          <w:tcPr>
            <w:tcW w:w="3594" w:type="pct"/>
            <w:tcBorders>
              <w:top w:val="single" w:sz="4" w:space="0" w:color="auto"/>
              <w:left w:val="single" w:sz="4" w:space="0" w:color="auto"/>
              <w:bottom w:val="single" w:sz="4" w:space="0" w:color="auto"/>
              <w:right w:val="single" w:sz="4" w:space="0" w:color="auto"/>
            </w:tcBorders>
          </w:tcPr>
          <w:p w14:paraId="13FB94F0" w14:textId="77777777" w:rsidR="000356B1" w:rsidRPr="00CF032F" w:rsidRDefault="000356B1" w:rsidP="008A077C">
            <w:pPr>
              <w:pStyle w:val="Tablebodycopy"/>
              <w:rPr>
                <w:lang w:val="en-GB"/>
              </w:rPr>
            </w:pPr>
            <w:r w:rsidRPr="00C87187">
              <w:rPr>
                <w:lang w:val="en-GB"/>
              </w:rPr>
              <w:t>Exclude cases from school while unwell or until 7 days after the onset of jaundice (or onset of symptoms if no jaundice</w:t>
            </w:r>
            <w:r>
              <w:rPr>
                <w:lang w:val="en-GB"/>
              </w:rPr>
              <w:t>,</w:t>
            </w:r>
            <w:r w:rsidRPr="00C87187">
              <w:rPr>
                <w:lang w:val="en-GB"/>
              </w:rPr>
              <w:t xml:space="preserve"> or if under 5</w:t>
            </w:r>
            <w:r>
              <w:rPr>
                <w:lang w:val="en-GB"/>
              </w:rPr>
              <w:t>,</w:t>
            </w:r>
            <w:r w:rsidRPr="00C87187">
              <w:rPr>
                <w:lang w:val="en-GB"/>
              </w:rPr>
              <w:t xml:space="preserve"> or where hygiene is poor. There is no need to exclude well, older children with good hygiene who will have been much more infectious prior to diagnosis.</w:t>
            </w:r>
          </w:p>
        </w:tc>
      </w:tr>
      <w:tr w:rsidR="000356B1" w:rsidRPr="00CF032F" w14:paraId="42A80042" w14:textId="77777777" w:rsidTr="00354C87">
        <w:trPr>
          <w:trHeight w:val="417"/>
        </w:trPr>
        <w:tc>
          <w:tcPr>
            <w:tcW w:w="1406" w:type="pct"/>
            <w:tcBorders>
              <w:top w:val="single" w:sz="4" w:space="0" w:color="auto"/>
              <w:left w:val="single" w:sz="4" w:space="0" w:color="auto"/>
              <w:bottom w:val="single" w:sz="4" w:space="0" w:color="auto"/>
              <w:right w:val="single" w:sz="4" w:space="0" w:color="auto"/>
            </w:tcBorders>
          </w:tcPr>
          <w:p w14:paraId="0D992468" w14:textId="77777777" w:rsidR="000356B1" w:rsidRPr="008A077C" w:rsidRDefault="000356B1" w:rsidP="008A077C">
            <w:pPr>
              <w:pStyle w:val="Tablebodycopy"/>
              <w:rPr>
                <w:b/>
                <w:lang w:val="en-GB"/>
              </w:rPr>
            </w:pPr>
            <w:r w:rsidRPr="008A077C">
              <w:rPr>
                <w:b/>
                <w:lang w:val="en-GB"/>
              </w:rPr>
              <w:t>Hepatitis B</w:t>
            </w:r>
          </w:p>
        </w:tc>
        <w:tc>
          <w:tcPr>
            <w:tcW w:w="3594" w:type="pct"/>
            <w:tcBorders>
              <w:top w:val="single" w:sz="4" w:space="0" w:color="auto"/>
              <w:left w:val="single" w:sz="4" w:space="0" w:color="auto"/>
              <w:bottom w:val="single" w:sz="4" w:space="0" w:color="auto"/>
              <w:right w:val="single" w:sz="4" w:space="0" w:color="auto"/>
            </w:tcBorders>
          </w:tcPr>
          <w:p w14:paraId="47166EDD" w14:textId="77777777" w:rsidR="000356B1" w:rsidRPr="00CF032F" w:rsidRDefault="000356B1" w:rsidP="008A077C">
            <w:pPr>
              <w:pStyle w:val="Tablebodycopy"/>
              <w:rPr>
                <w:lang w:val="en-GB"/>
              </w:rPr>
            </w:pPr>
            <w:r w:rsidRPr="00C03D96">
              <w:rPr>
                <w:lang w:val="en-GB"/>
              </w:rPr>
              <w:t xml:space="preserve">Acute cases of hepatitis B will be too ill to attend </w:t>
            </w:r>
            <w:proofErr w:type="gramStart"/>
            <w:r w:rsidRPr="00C03D96">
              <w:rPr>
                <w:lang w:val="en-GB"/>
              </w:rPr>
              <w:t>school</w:t>
            </w:r>
            <w:proofErr w:type="gramEnd"/>
            <w:r w:rsidRPr="00C03D96">
              <w:rPr>
                <w:lang w:val="en-GB"/>
              </w:rPr>
              <w:t xml:space="preserve"> and their doctors will advise when they can return. Do not exclude chronic cases of hepatitis B or restrict their activities. Similarly, do not exclude staff with chronic hepatitis B infection. Contact your local health protection team for more advice if required.</w:t>
            </w:r>
          </w:p>
        </w:tc>
      </w:tr>
      <w:tr w:rsidR="000356B1" w:rsidRPr="00CF032F" w14:paraId="3801B34C" w14:textId="77777777" w:rsidTr="00354C87">
        <w:trPr>
          <w:trHeight w:val="482"/>
        </w:trPr>
        <w:tc>
          <w:tcPr>
            <w:tcW w:w="1406" w:type="pct"/>
            <w:tcBorders>
              <w:top w:val="single" w:sz="4" w:space="0" w:color="auto"/>
              <w:left w:val="single" w:sz="4" w:space="0" w:color="auto"/>
              <w:bottom w:val="single" w:sz="4" w:space="0" w:color="auto"/>
              <w:right w:val="single" w:sz="4" w:space="0" w:color="auto"/>
            </w:tcBorders>
          </w:tcPr>
          <w:p w14:paraId="421EB400" w14:textId="77777777" w:rsidR="000356B1" w:rsidRPr="008A077C" w:rsidRDefault="000356B1" w:rsidP="008A077C">
            <w:pPr>
              <w:pStyle w:val="Tablebodycopy"/>
              <w:rPr>
                <w:b/>
                <w:lang w:val="en-GB"/>
              </w:rPr>
            </w:pPr>
            <w:r w:rsidRPr="008A077C">
              <w:rPr>
                <w:b/>
                <w:lang w:val="en-GB"/>
              </w:rPr>
              <w:t>Hepatitis C</w:t>
            </w:r>
          </w:p>
        </w:tc>
        <w:tc>
          <w:tcPr>
            <w:tcW w:w="3594" w:type="pct"/>
            <w:tcBorders>
              <w:top w:val="single" w:sz="4" w:space="0" w:color="auto"/>
              <w:left w:val="single" w:sz="4" w:space="0" w:color="auto"/>
              <w:bottom w:val="single" w:sz="4" w:space="0" w:color="auto"/>
              <w:right w:val="single" w:sz="4" w:space="0" w:color="auto"/>
            </w:tcBorders>
          </w:tcPr>
          <w:p w14:paraId="2EEC3D8A" w14:textId="77777777" w:rsidR="000356B1" w:rsidRPr="00CF032F" w:rsidRDefault="000356B1" w:rsidP="008A077C">
            <w:pPr>
              <w:pStyle w:val="Tablebodycopy"/>
              <w:rPr>
                <w:lang w:val="en-GB"/>
              </w:rPr>
            </w:pPr>
            <w:r>
              <w:rPr>
                <w:lang w:val="en-GB"/>
              </w:rPr>
              <w:t>None.</w:t>
            </w:r>
          </w:p>
        </w:tc>
      </w:tr>
      <w:tr w:rsidR="000356B1" w:rsidRPr="00CF032F" w14:paraId="2FF0EEC0" w14:textId="77777777" w:rsidTr="00354C87">
        <w:trPr>
          <w:trHeight w:val="148"/>
        </w:trPr>
        <w:tc>
          <w:tcPr>
            <w:tcW w:w="1406" w:type="pct"/>
            <w:tcBorders>
              <w:top w:val="single" w:sz="4" w:space="0" w:color="auto"/>
              <w:left w:val="single" w:sz="4" w:space="0" w:color="auto"/>
              <w:bottom w:val="single" w:sz="4" w:space="0" w:color="auto"/>
              <w:right w:val="single" w:sz="4" w:space="0" w:color="auto"/>
            </w:tcBorders>
          </w:tcPr>
          <w:p w14:paraId="34482E1F" w14:textId="77777777" w:rsidR="000356B1" w:rsidRPr="008A077C" w:rsidRDefault="000356B1" w:rsidP="008A077C">
            <w:pPr>
              <w:pStyle w:val="Tablebodycopy"/>
              <w:rPr>
                <w:b/>
                <w:lang w:val="en-GB"/>
              </w:rPr>
            </w:pPr>
            <w:r w:rsidRPr="008A077C">
              <w:rPr>
                <w:b/>
                <w:lang w:val="en-GB"/>
              </w:rPr>
              <w:t>Meningococcal meningitis/ septicaemia</w:t>
            </w:r>
          </w:p>
        </w:tc>
        <w:tc>
          <w:tcPr>
            <w:tcW w:w="3594" w:type="pct"/>
            <w:tcBorders>
              <w:top w:val="single" w:sz="4" w:space="0" w:color="auto"/>
              <w:left w:val="single" w:sz="4" w:space="0" w:color="auto"/>
              <w:bottom w:val="single" w:sz="4" w:space="0" w:color="auto"/>
              <w:right w:val="single" w:sz="4" w:space="0" w:color="auto"/>
            </w:tcBorders>
          </w:tcPr>
          <w:p w14:paraId="501E27FD" w14:textId="77777777" w:rsidR="000356B1" w:rsidRPr="00CF032F" w:rsidRDefault="000356B1" w:rsidP="008A077C">
            <w:pPr>
              <w:pStyle w:val="Tablebodycopy"/>
              <w:rPr>
                <w:lang w:val="en-GB"/>
              </w:rPr>
            </w:pPr>
            <w:r w:rsidRPr="00C03D96">
              <w:rPr>
                <w:lang w:val="en-GB"/>
              </w:rPr>
              <w:t>If the child has been treated and has recove</w:t>
            </w:r>
            <w:r>
              <w:rPr>
                <w:lang w:val="en-GB"/>
              </w:rPr>
              <w:t>red, they can return to school.</w:t>
            </w:r>
          </w:p>
        </w:tc>
      </w:tr>
      <w:tr w:rsidR="000356B1" w:rsidRPr="00CF032F" w14:paraId="48A7E55A" w14:textId="77777777" w:rsidTr="00354C87">
        <w:trPr>
          <w:trHeight w:val="482"/>
        </w:trPr>
        <w:tc>
          <w:tcPr>
            <w:tcW w:w="1406" w:type="pct"/>
            <w:tcBorders>
              <w:top w:val="single" w:sz="4" w:space="0" w:color="auto"/>
              <w:left w:val="single" w:sz="4" w:space="0" w:color="auto"/>
              <w:bottom w:val="single" w:sz="4" w:space="0" w:color="auto"/>
              <w:right w:val="single" w:sz="4" w:space="0" w:color="auto"/>
            </w:tcBorders>
          </w:tcPr>
          <w:p w14:paraId="49040D6C" w14:textId="77777777" w:rsidR="000356B1" w:rsidRPr="008A077C" w:rsidRDefault="000356B1" w:rsidP="008A077C">
            <w:pPr>
              <w:pStyle w:val="Tablebodycopy"/>
              <w:rPr>
                <w:b/>
                <w:lang w:val="en-GB"/>
              </w:rPr>
            </w:pPr>
            <w:r w:rsidRPr="008A077C">
              <w:rPr>
                <w:b/>
                <w:lang w:val="en-GB"/>
              </w:rPr>
              <w:t>Meningitis</w:t>
            </w:r>
          </w:p>
        </w:tc>
        <w:tc>
          <w:tcPr>
            <w:tcW w:w="3594" w:type="pct"/>
            <w:tcBorders>
              <w:top w:val="single" w:sz="4" w:space="0" w:color="auto"/>
              <w:left w:val="single" w:sz="4" w:space="0" w:color="auto"/>
              <w:bottom w:val="single" w:sz="4" w:space="0" w:color="auto"/>
              <w:right w:val="single" w:sz="4" w:space="0" w:color="auto"/>
            </w:tcBorders>
          </w:tcPr>
          <w:p w14:paraId="3B83C1A0" w14:textId="77777777" w:rsidR="000356B1" w:rsidRPr="00CF032F" w:rsidRDefault="000356B1" w:rsidP="008A077C">
            <w:pPr>
              <w:pStyle w:val="Tablebodycopy"/>
              <w:rPr>
                <w:lang w:val="en-GB"/>
              </w:rPr>
            </w:pPr>
            <w:r w:rsidRPr="00C03D96">
              <w:rPr>
                <w:lang w:val="en-GB"/>
              </w:rPr>
              <w:t>Once the child has been treated (if necessary) and has recovered, they can return to school. No exclusion is needed.</w:t>
            </w:r>
          </w:p>
        </w:tc>
      </w:tr>
      <w:tr w:rsidR="000356B1" w:rsidRPr="00CF032F" w14:paraId="26165926" w14:textId="77777777" w:rsidTr="00354C87">
        <w:trPr>
          <w:trHeight w:val="467"/>
        </w:trPr>
        <w:tc>
          <w:tcPr>
            <w:tcW w:w="1406" w:type="pct"/>
            <w:tcBorders>
              <w:top w:val="single" w:sz="4" w:space="0" w:color="auto"/>
              <w:left w:val="single" w:sz="4" w:space="0" w:color="auto"/>
              <w:bottom w:val="single" w:sz="4" w:space="0" w:color="auto"/>
              <w:right w:val="single" w:sz="4" w:space="0" w:color="auto"/>
            </w:tcBorders>
          </w:tcPr>
          <w:p w14:paraId="6C167972" w14:textId="77777777" w:rsidR="000356B1" w:rsidRPr="008A077C" w:rsidRDefault="000356B1" w:rsidP="008A077C">
            <w:pPr>
              <w:pStyle w:val="Tablebodycopy"/>
              <w:rPr>
                <w:b/>
                <w:lang w:val="en-GB"/>
              </w:rPr>
            </w:pPr>
            <w:r w:rsidRPr="008A077C">
              <w:rPr>
                <w:b/>
                <w:lang w:val="en-GB"/>
              </w:rPr>
              <w:lastRenderedPageBreak/>
              <w:t>Meningitis viral</w:t>
            </w:r>
          </w:p>
        </w:tc>
        <w:tc>
          <w:tcPr>
            <w:tcW w:w="3594" w:type="pct"/>
            <w:tcBorders>
              <w:top w:val="single" w:sz="4" w:space="0" w:color="auto"/>
              <w:left w:val="single" w:sz="4" w:space="0" w:color="auto"/>
              <w:bottom w:val="single" w:sz="4" w:space="0" w:color="auto"/>
              <w:right w:val="single" w:sz="4" w:space="0" w:color="auto"/>
            </w:tcBorders>
          </w:tcPr>
          <w:p w14:paraId="353DFCC1" w14:textId="77777777" w:rsidR="000356B1" w:rsidRPr="00CF032F" w:rsidRDefault="000356B1" w:rsidP="008A077C">
            <w:pPr>
              <w:pStyle w:val="Tablebodycopy"/>
              <w:rPr>
                <w:lang w:val="en-GB"/>
              </w:rPr>
            </w:pPr>
            <w:r w:rsidRPr="00CF032F">
              <w:rPr>
                <w:lang w:val="en-GB"/>
              </w:rPr>
              <w:t>None</w:t>
            </w:r>
            <w:r>
              <w:rPr>
                <w:lang w:val="en-GB"/>
              </w:rPr>
              <w:t>.</w:t>
            </w:r>
          </w:p>
        </w:tc>
      </w:tr>
      <w:tr w:rsidR="000356B1" w:rsidRPr="00CF032F" w14:paraId="3D5D88D5" w14:textId="77777777" w:rsidTr="00354C87">
        <w:trPr>
          <w:trHeight w:val="27"/>
        </w:trPr>
        <w:tc>
          <w:tcPr>
            <w:tcW w:w="1406" w:type="pct"/>
            <w:tcBorders>
              <w:top w:val="single" w:sz="4" w:space="0" w:color="auto"/>
              <w:left w:val="single" w:sz="4" w:space="0" w:color="auto"/>
              <w:bottom w:val="single" w:sz="4" w:space="0" w:color="auto"/>
              <w:right w:val="single" w:sz="4" w:space="0" w:color="auto"/>
            </w:tcBorders>
          </w:tcPr>
          <w:p w14:paraId="4266C2E6" w14:textId="77777777" w:rsidR="000356B1" w:rsidRPr="008A077C" w:rsidRDefault="000356B1" w:rsidP="008A077C">
            <w:pPr>
              <w:pStyle w:val="Tablebodycopy"/>
              <w:rPr>
                <w:b/>
                <w:lang w:val="en-GB"/>
              </w:rPr>
            </w:pPr>
            <w:r w:rsidRPr="008A077C">
              <w:rPr>
                <w:b/>
                <w:lang w:val="en-GB"/>
              </w:rPr>
              <w:t>MRSA (</w:t>
            </w:r>
            <w:proofErr w:type="spellStart"/>
            <w:r w:rsidRPr="008A077C">
              <w:rPr>
                <w:b/>
                <w:lang w:val="en-GB"/>
              </w:rPr>
              <w:t>meticillin</w:t>
            </w:r>
            <w:proofErr w:type="spellEnd"/>
            <w:r w:rsidRPr="008A077C">
              <w:rPr>
                <w:b/>
                <w:lang w:val="en-GB"/>
              </w:rPr>
              <w:t xml:space="preserve"> resistant Staphylococcus aureus)</w:t>
            </w:r>
          </w:p>
        </w:tc>
        <w:tc>
          <w:tcPr>
            <w:tcW w:w="3594" w:type="pct"/>
            <w:tcBorders>
              <w:top w:val="single" w:sz="4" w:space="0" w:color="auto"/>
              <w:left w:val="single" w:sz="4" w:space="0" w:color="auto"/>
              <w:bottom w:val="single" w:sz="4" w:space="0" w:color="auto"/>
              <w:right w:val="single" w:sz="4" w:space="0" w:color="auto"/>
            </w:tcBorders>
          </w:tcPr>
          <w:p w14:paraId="7B4FBEF4" w14:textId="77777777" w:rsidR="000356B1" w:rsidRPr="00CF032F" w:rsidRDefault="000356B1" w:rsidP="008A077C">
            <w:pPr>
              <w:pStyle w:val="Tablebodycopy"/>
              <w:rPr>
                <w:lang w:val="en-GB"/>
              </w:rPr>
            </w:pPr>
            <w:r>
              <w:rPr>
                <w:lang w:val="en-GB"/>
              </w:rPr>
              <w:t>None.</w:t>
            </w:r>
          </w:p>
        </w:tc>
      </w:tr>
      <w:tr w:rsidR="000356B1" w:rsidRPr="00CF032F" w14:paraId="322357E7" w14:textId="77777777" w:rsidTr="00354C87">
        <w:trPr>
          <w:trHeight w:val="27"/>
        </w:trPr>
        <w:tc>
          <w:tcPr>
            <w:tcW w:w="1406" w:type="pct"/>
            <w:tcBorders>
              <w:top w:val="single" w:sz="4" w:space="0" w:color="auto"/>
              <w:left w:val="single" w:sz="4" w:space="0" w:color="auto"/>
              <w:bottom w:val="single" w:sz="4" w:space="0" w:color="auto"/>
              <w:right w:val="single" w:sz="4" w:space="0" w:color="auto"/>
            </w:tcBorders>
          </w:tcPr>
          <w:p w14:paraId="48572653" w14:textId="77777777" w:rsidR="000356B1" w:rsidRPr="008A077C" w:rsidRDefault="000356B1" w:rsidP="008A077C">
            <w:pPr>
              <w:pStyle w:val="Tablebodycopy"/>
              <w:rPr>
                <w:b/>
                <w:lang w:val="en-GB"/>
              </w:rPr>
            </w:pPr>
            <w:r w:rsidRPr="008A077C">
              <w:rPr>
                <w:b/>
                <w:lang w:val="en-GB"/>
              </w:rPr>
              <w:t>Mumps</w:t>
            </w:r>
          </w:p>
        </w:tc>
        <w:tc>
          <w:tcPr>
            <w:tcW w:w="3594" w:type="pct"/>
            <w:tcBorders>
              <w:top w:val="single" w:sz="4" w:space="0" w:color="auto"/>
              <w:left w:val="single" w:sz="4" w:space="0" w:color="auto"/>
              <w:bottom w:val="single" w:sz="4" w:space="0" w:color="auto"/>
              <w:right w:val="single" w:sz="4" w:space="0" w:color="auto"/>
            </w:tcBorders>
          </w:tcPr>
          <w:p w14:paraId="52661AEA" w14:textId="77777777" w:rsidR="000356B1" w:rsidRPr="00CF032F" w:rsidRDefault="000356B1" w:rsidP="008A077C">
            <w:pPr>
              <w:pStyle w:val="Tablebodycopy"/>
              <w:rPr>
                <w:lang w:val="en-GB"/>
              </w:rPr>
            </w:pPr>
            <w:r>
              <w:rPr>
                <w:lang w:val="en-GB"/>
              </w:rPr>
              <w:t>5</w:t>
            </w:r>
            <w:r w:rsidRPr="00CF032F">
              <w:rPr>
                <w:lang w:val="en-GB"/>
              </w:rPr>
              <w:t xml:space="preserve"> days after onset of swelling</w:t>
            </w:r>
            <w:r>
              <w:rPr>
                <w:lang w:val="en-GB"/>
              </w:rPr>
              <w:t xml:space="preserve"> (if well).</w:t>
            </w:r>
          </w:p>
        </w:tc>
      </w:tr>
      <w:tr w:rsidR="000356B1" w:rsidRPr="00CF032F" w14:paraId="4A95E675" w14:textId="77777777" w:rsidTr="00354C87">
        <w:trPr>
          <w:trHeight w:val="467"/>
        </w:trPr>
        <w:tc>
          <w:tcPr>
            <w:tcW w:w="1406" w:type="pct"/>
            <w:tcBorders>
              <w:top w:val="single" w:sz="4" w:space="0" w:color="auto"/>
              <w:left w:val="single" w:sz="4" w:space="0" w:color="auto"/>
              <w:bottom w:val="single" w:sz="4" w:space="0" w:color="auto"/>
              <w:right w:val="single" w:sz="4" w:space="0" w:color="auto"/>
            </w:tcBorders>
          </w:tcPr>
          <w:p w14:paraId="10F00B0B" w14:textId="77777777" w:rsidR="000356B1" w:rsidRPr="008A077C" w:rsidRDefault="000356B1" w:rsidP="008A077C">
            <w:pPr>
              <w:pStyle w:val="Tablebodycopy"/>
              <w:rPr>
                <w:b/>
                <w:lang w:val="en-GB"/>
              </w:rPr>
            </w:pPr>
            <w:r w:rsidRPr="008A077C">
              <w:rPr>
                <w:b/>
                <w:lang w:val="en-GB"/>
              </w:rPr>
              <w:t>Threadworm</w:t>
            </w:r>
          </w:p>
        </w:tc>
        <w:tc>
          <w:tcPr>
            <w:tcW w:w="3594" w:type="pct"/>
            <w:tcBorders>
              <w:top w:val="single" w:sz="4" w:space="0" w:color="auto"/>
              <w:left w:val="single" w:sz="4" w:space="0" w:color="auto"/>
              <w:bottom w:val="single" w:sz="4" w:space="0" w:color="auto"/>
              <w:right w:val="single" w:sz="4" w:space="0" w:color="auto"/>
            </w:tcBorders>
          </w:tcPr>
          <w:p w14:paraId="63E45B78" w14:textId="77777777" w:rsidR="000356B1" w:rsidRPr="00CF032F" w:rsidRDefault="000356B1" w:rsidP="008A077C">
            <w:pPr>
              <w:pStyle w:val="Tablebodycopy"/>
              <w:rPr>
                <w:lang w:val="en-GB"/>
              </w:rPr>
            </w:pPr>
            <w:r w:rsidRPr="00CF032F">
              <w:rPr>
                <w:lang w:val="en-GB"/>
              </w:rPr>
              <w:t>None</w:t>
            </w:r>
            <w:r>
              <w:rPr>
                <w:lang w:val="en-GB"/>
              </w:rPr>
              <w:t>.</w:t>
            </w:r>
          </w:p>
        </w:tc>
      </w:tr>
      <w:tr w:rsidR="000356B1" w:rsidRPr="00CF032F" w14:paraId="3A1ADF3E" w14:textId="77777777" w:rsidTr="00354C87">
        <w:trPr>
          <w:trHeight w:val="467"/>
        </w:trPr>
        <w:tc>
          <w:tcPr>
            <w:tcW w:w="1406" w:type="pct"/>
            <w:tcBorders>
              <w:top w:val="single" w:sz="4" w:space="0" w:color="auto"/>
              <w:left w:val="single" w:sz="4" w:space="0" w:color="auto"/>
              <w:bottom w:val="single" w:sz="4" w:space="0" w:color="auto"/>
              <w:right w:val="single" w:sz="4" w:space="0" w:color="auto"/>
            </w:tcBorders>
          </w:tcPr>
          <w:p w14:paraId="73B6E480" w14:textId="77777777" w:rsidR="000356B1" w:rsidRPr="008A077C" w:rsidRDefault="000356B1" w:rsidP="008A077C">
            <w:pPr>
              <w:pStyle w:val="Tablebodycopy"/>
              <w:rPr>
                <w:b/>
                <w:lang w:val="en-GB"/>
              </w:rPr>
            </w:pPr>
            <w:r w:rsidRPr="008A077C">
              <w:rPr>
                <w:b/>
                <w:lang w:val="en-GB"/>
              </w:rPr>
              <w:t>Rotavirus</w:t>
            </w:r>
          </w:p>
        </w:tc>
        <w:tc>
          <w:tcPr>
            <w:tcW w:w="3594" w:type="pct"/>
            <w:tcBorders>
              <w:top w:val="single" w:sz="4" w:space="0" w:color="auto"/>
              <w:left w:val="single" w:sz="4" w:space="0" w:color="auto"/>
              <w:bottom w:val="single" w:sz="4" w:space="0" w:color="auto"/>
              <w:right w:val="single" w:sz="4" w:space="0" w:color="auto"/>
            </w:tcBorders>
          </w:tcPr>
          <w:p w14:paraId="4A690613" w14:textId="77777777" w:rsidR="000356B1" w:rsidRPr="00CF032F" w:rsidRDefault="000356B1" w:rsidP="008A077C">
            <w:pPr>
              <w:pStyle w:val="Tablebodycopy"/>
              <w:rPr>
                <w:lang w:val="en-GB"/>
              </w:rPr>
            </w:pPr>
            <w:r>
              <w:rPr>
                <w:lang w:val="en-GB"/>
              </w:rPr>
              <w:t>Until 48 hours after symptoms have subsided.</w:t>
            </w:r>
          </w:p>
        </w:tc>
      </w:tr>
    </w:tbl>
    <w:p w14:paraId="33F32D48" w14:textId="086864E0" w:rsidR="000356B1" w:rsidRPr="006A5690" w:rsidRDefault="000356B1" w:rsidP="000356B1">
      <w:pPr>
        <w:rPr>
          <w:rFonts w:eastAsia="Times New Roman"/>
          <w:sz w:val="2"/>
          <w:szCs w:val="2"/>
          <w:lang w:val="en-GB"/>
        </w:rPr>
      </w:pPr>
    </w:p>
    <w:sectPr w:rsidR="000356B1" w:rsidRPr="006A5690" w:rsidSect="00591E70">
      <w:footerReference w:type="first" r:id="rId30"/>
      <w:pgSz w:w="11900" w:h="16840" w:code="9"/>
      <w:pgMar w:top="992" w:right="1077" w:bottom="1701" w:left="1077" w:header="567" w:footer="227"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1DE21" w14:textId="77777777" w:rsidR="006B4444" w:rsidRDefault="006B4444" w:rsidP="00626EDA">
      <w:r>
        <w:separator/>
      </w:r>
    </w:p>
  </w:endnote>
  <w:endnote w:type="continuationSeparator" w:id="0">
    <w:p w14:paraId="325C6DB8" w14:textId="77777777" w:rsidR="006B4444" w:rsidRDefault="006B4444"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CEED5" w14:textId="24C73881" w:rsidR="009B1F2D" w:rsidRPr="00874C73" w:rsidRDefault="009B1F2D" w:rsidP="006F569D">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11816" w14:textId="77777777" w:rsidR="006B4444" w:rsidRDefault="006B4444" w:rsidP="00626EDA">
      <w:r>
        <w:separator/>
      </w:r>
    </w:p>
  </w:footnote>
  <w:footnote w:type="continuationSeparator" w:id="0">
    <w:p w14:paraId="6C5D8156" w14:textId="77777777" w:rsidR="006B4444" w:rsidRDefault="006B4444"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62DD6" w14:textId="263EBD36" w:rsidR="00FE3F15" w:rsidRDefault="00191E45">
    <w:r>
      <w:rPr>
        <w:noProof/>
      </w:rPr>
      <w:drawing>
        <wp:anchor distT="0" distB="0" distL="114300" distR="114300" simplePos="0" relativeHeight="251656704" behindDoc="1" locked="0" layoutInCell="1" allowOverlap="1" wp14:anchorId="7F340C77" wp14:editId="4336BEB3">
          <wp:simplePos x="0" y="0"/>
          <wp:positionH relativeFrom="margin">
            <wp:align>center</wp:align>
          </wp:positionH>
          <wp:positionV relativeFrom="margin">
            <wp:align>center</wp:align>
          </wp:positionV>
          <wp:extent cx="7558405" cy="10695940"/>
          <wp:effectExtent l="0" t="0" r="0" b="0"/>
          <wp:wrapNone/>
          <wp:docPr id="14" name="Picture 4"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rPr>
      <w:pict w14:anchorId="0ACF27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7728;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DA1E2" w14:textId="77777777" w:rsidR="00FE3F15" w:rsidRDefault="00FE3F15"/>
  <w:p w14:paraId="1208392E" w14:textId="77777777" w:rsidR="00FE3F15" w:rsidRDefault="00FE3F15"/>
  <w:p w14:paraId="6086476A"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F4F43" w14:textId="5823ECCB" w:rsidR="00FE3F15" w:rsidRDefault="00191E45">
    <w:r>
      <w:rPr>
        <w:noProof/>
      </w:rPr>
      <w:drawing>
        <wp:anchor distT="0" distB="0" distL="114300" distR="114300" simplePos="0" relativeHeight="251657728" behindDoc="1" locked="0" layoutInCell="1" allowOverlap="1" wp14:anchorId="76665303" wp14:editId="38B37889">
          <wp:simplePos x="0" y="0"/>
          <wp:positionH relativeFrom="margin">
            <wp:posOffset>5764530</wp:posOffset>
          </wp:positionH>
          <wp:positionV relativeFrom="paragraph">
            <wp:posOffset>73025</wp:posOffset>
          </wp:positionV>
          <wp:extent cx="790575" cy="712470"/>
          <wp:effectExtent l="0" t="0" r="0" b="0"/>
          <wp:wrapThrough wrapText="bothSides">
            <wp:wrapPolygon edited="0">
              <wp:start x="0" y="0"/>
              <wp:lineTo x="0" y="20791"/>
              <wp:lineTo x="21340" y="20791"/>
              <wp:lineTo x="21340" y="0"/>
              <wp:lineTo x="0" y="0"/>
            </wp:wrapPolygon>
          </wp:wrapThrough>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7124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60B12E" w14:textId="4AA8DF9D"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36pt;height:30pt;visibility:visible;mso-wrap-style:square" o:bullet="t">
        <v:imagedata r:id="rId1" o:title=""/>
      </v:shape>
    </w:pict>
  </w:numPicBullet>
  <w:numPicBullet w:numPicBulletId="1">
    <w:pict>
      <v:shape id="_x0000_i1090" type="#_x0000_t75" style="width:30pt;height:30pt;visibility:visible;mso-wrap-style:square" o:bullet="t">
        <v:imagedata r:id="rId2" o:title=""/>
      </v:shape>
    </w:pict>
  </w:numPicBullet>
  <w:numPicBullet w:numPicBulletId="2">
    <w:pict>
      <v:shape id="_x0000_i1091" type="#_x0000_t75" style="width:209.4pt;height:332.4pt;visibility:visible;mso-wrap-style:square" o:bullet="t">
        <v:imagedata r:id="rId3" o:title=""/>
      </v:shape>
    </w:pict>
  </w:numPicBullet>
  <w:numPicBullet w:numPicBulletId="3">
    <w:pict>
      <v:shape id="_x0000_i1092" type="#_x0000_t75" style="width:209.4pt;height:332.4pt;visibility:visible;mso-wrap-style:square" o:bullet="t">
        <v:imagedata r:id="rId4" o:title=""/>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007566"/>
    <w:multiLevelType w:val="hybridMultilevel"/>
    <w:tmpl w:val="62BEAA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360125"/>
    <w:multiLevelType w:val="hybridMultilevel"/>
    <w:tmpl w:val="02246FE2"/>
    <w:lvl w:ilvl="0" w:tplc="91E0E3C6">
      <w:start w:val="1"/>
      <w:numFmt w:val="bullet"/>
      <w:lvlText w:val=""/>
      <w:lvlJc w:val="left"/>
      <w:pPr>
        <w:ind w:left="644" w:hanging="360"/>
      </w:pPr>
      <w:rPr>
        <w:rFonts w:ascii="Symbol" w:hAnsi="Symbol" w:hint="default"/>
        <w:color w:val="auto"/>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0534B6"/>
    <w:multiLevelType w:val="hybridMultilevel"/>
    <w:tmpl w:val="B8566BEA"/>
    <w:lvl w:ilvl="0" w:tplc="805009CE">
      <w:start w:val="1"/>
      <w:numFmt w:val="bullet"/>
      <w:pStyle w:val="Subheadwithpointer"/>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643656732">
    <w:abstractNumId w:val="8"/>
  </w:num>
  <w:num w:numId="2" w16cid:durableId="1413701149">
    <w:abstractNumId w:val="2"/>
  </w:num>
  <w:num w:numId="3" w16cid:durableId="939723101">
    <w:abstractNumId w:val="6"/>
  </w:num>
  <w:num w:numId="4" w16cid:durableId="1499924053">
    <w:abstractNumId w:val="9"/>
  </w:num>
  <w:num w:numId="5" w16cid:durableId="100346662">
    <w:abstractNumId w:val="0"/>
  </w:num>
  <w:num w:numId="6" w16cid:durableId="1080905327">
    <w:abstractNumId w:val="4"/>
  </w:num>
  <w:num w:numId="7" w16cid:durableId="1394084662">
    <w:abstractNumId w:val="1"/>
  </w:num>
  <w:num w:numId="8" w16cid:durableId="368650529">
    <w:abstractNumId w:val="3"/>
  </w:num>
  <w:num w:numId="9" w16cid:durableId="856887730">
    <w:abstractNumId w:val="10"/>
  </w:num>
  <w:num w:numId="10" w16cid:durableId="1194881032">
    <w:abstractNumId w:val="6"/>
  </w:num>
  <w:num w:numId="11" w16cid:durableId="1271931351">
    <w:abstractNumId w:val="2"/>
  </w:num>
  <w:num w:numId="12" w16cid:durableId="1807746030">
    <w:abstractNumId w:val="10"/>
  </w:num>
  <w:num w:numId="13" w16cid:durableId="1792748452">
    <w:abstractNumId w:val="8"/>
  </w:num>
  <w:num w:numId="14" w16cid:durableId="633215209">
    <w:abstractNumId w:val="9"/>
  </w:num>
  <w:num w:numId="15" w16cid:durableId="1923834623">
    <w:abstractNumId w:val="1"/>
  </w:num>
  <w:num w:numId="16" w16cid:durableId="1331105141">
    <w:abstractNumId w:val="3"/>
  </w:num>
  <w:num w:numId="17" w16cid:durableId="58215526">
    <w:abstractNumId w:val="7"/>
  </w:num>
  <w:num w:numId="18" w16cid:durableId="1530484946">
    <w:abstractNumId w:val="5"/>
  </w:num>
  <w:num w:numId="19" w16cid:durableId="66270918">
    <w:abstractNumId w:val="10"/>
  </w:num>
  <w:num w:numId="20" w16cid:durableId="1779983846">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75D"/>
    <w:rsid w:val="00015B1A"/>
    <w:rsid w:val="0002254B"/>
    <w:rsid w:val="00026691"/>
    <w:rsid w:val="000356B1"/>
    <w:rsid w:val="00082050"/>
    <w:rsid w:val="000A569F"/>
    <w:rsid w:val="000B77E5"/>
    <w:rsid w:val="000F5932"/>
    <w:rsid w:val="000F6F7F"/>
    <w:rsid w:val="00101024"/>
    <w:rsid w:val="001201E4"/>
    <w:rsid w:val="001357C9"/>
    <w:rsid w:val="001554E0"/>
    <w:rsid w:val="0017045F"/>
    <w:rsid w:val="00191E45"/>
    <w:rsid w:val="001978C4"/>
    <w:rsid w:val="001E3CA3"/>
    <w:rsid w:val="001F7AA2"/>
    <w:rsid w:val="00235450"/>
    <w:rsid w:val="00273835"/>
    <w:rsid w:val="00275D5E"/>
    <w:rsid w:val="002A576C"/>
    <w:rsid w:val="002C3C3A"/>
    <w:rsid w:val="002E16E7"/>
    <w:rsid w:val="002F4E11"/>
    <w:rsid w:val="003365A2"/>
    <w:rsid w:val="00354C87"/>
    <w:rsid w:val="00361CA3"/>
    <w:rsid w:val="003725B4"/>
    <w:rsid w:val="00375061"/>
    <w:rsid w:val="00390427"/>
    <w:rsid w:val="003B2EB4"/>
    <w:rsid w:val="003C1D02"/>
    <w:rsid w:val="003F2BD9"/>
    <w:rsid w:val="003F4541"/>
    <w:rsid w:val="003F6230"/>
    <w:rsid w:val="00413943"/>
    <w:rsid w:val="00424E8C"/>
    <w:rsid w:val="0046077F"/>
    <w:rsid w:val="00465755"/>
    <w:rsid w:val="004750A7"/>
    <w:rsid w:val="00492175"/>
    <w:rsid w:val="004944EE"/>
    <w:rsid w:val="004B05BB"/>
    <w:rsid w:val="004B3C9A"/>
    <w:rsid w:val="00512916"/>
    <w:rsid w:val="00531C8C"/>
    <w:rsid w:val="00542D22"/>
    <w:rsid w:val="00543D26"/>
    <w:rsid w:val="00564CD3"/>
    <w:rsid w:val="00571A48"/>
    <w:rsid w:val="00573834"/>
    <w:rsid w:val="00577376"/>
    <w:rsid w:val="00584A10"/>
    <w:rsid w:val="00590890"/>
    <w:rsid w:val="00591E70"/>
    <w:rsid w:val="00597ED1"/>
    <w:rsid w:val="005B1D35"/>
    <w:rsid w:val="005B4650"/>
    <w:rsid w:val="005B7ADF"/>
    <w:rsid w:val="00612573"/>
    <w:rsid w:val="0062626B"/>
    <w:rsid w:val="00626EDA"/>
    <w:rsid w:val="0065483F"/>
    <w:rsid w:val="00676374"/>
    <w:rsid w:val="00680CD2"/>
    <w:rsid w:val="006A7249"/>
    <w:rsid w:val="006B4444"/>
    <w:rsid w:val="006D0B0E"/>
    <w:rsid w:val="006F569D"/>
    <w:rsid w:val="006F7E8A"/>
    <w:rsid w:val="007070A1"/>
    <w:rsid w:val="0072620F"/>
    <w:rsid w:val="00727B4E"/>
    <w:rsid w:val="00735B7D"/>
    <w:rsid w:val="00740AC8"/>
    <w:rsid w:val="007837EE"/>
    <w:rsid w:val="007874D1"/>
    <w:rsid w:val="007A6A48"/>
    <w:rsid w:val="007C5AC9"/>
    <w:rsid w:val="007D268D"/>
    <w:rsid w:val="007E217D"/>
    <w:rsid w:val="007E4952"/>
    <w:rsid w:val="007E6128"/>
    <w:rsid w:val="007F2F4C"/>
    <w:rsid w:val="007F788B"/>
    <w:rsid w:val="0080238F"/>
    <w:rsid w:val="00805A94"/>
    <w:rsid w:val="0080784C"/>
    <w:rsid w:val="008116A6"/>
    <w:rsid w:val="008472C3"/>
    <w:rsid w:val="00855CB9"/>
    <w:rsid w:val="00874C73"/>
    <w:rsid w:val="00877394"/>
    <w:rsid w:val="008941E7"/>
    <w:rsid w:val="00896469"/>
    <w:rsid w:val="008A077C"/>
    <w:rsid w:val="008B1954"/>
    <w:rsid w:val="008B6BD2"/>
    <w:rsid w:val="008C1253"/>
    <w:rsid w:val="008D44D8"/>
    <w:rsid w:val="008F744A"/>
    <w:rsid w:val="009122BB"/>
    <w:rsid w:val="00946BEA"/>
    <w:rsid w:val="00955410"/>
    <w:rsid w:val="00975CB4"/>
    <w:rsid w:val="0099114F"/>
    <w:rsid w:val="009A267F"/>
    <w:rsid w:val="009A448F"/>
    <w:rsid w:val="009B1F2D"/>
    <w:rsid w:val="009C69C3"/>
    <w:rsid w:val="009D1474"/>
    <w:rsid w:val="009E331F"/>
    <w:rsid w:val="009F66A8"/>
    <w:rsid w:val="00A466EE"/>
    <w:rsid w:val="00A62B49"/>
    <w:rsid w:val="00AA4BD1"/>
    <w:rsid w:val="00AA6E73"/>
    <w:rsid w:val="00AD3666"/>
    <w:rsid w:val="00B322AD"/>
    <w:rsid w:val="00B4021D"/>
    <w:rsid w:val="00B4263C"/>
    <w:rsid w:val="00B5559F"/>
    <w:rsid w:val="00B6679E"/>
    <w:rsid w:val="00B71B99"/>
    <w:rsid w:val="00B846C2"/>
    <w:rsid w:val="00B95F60"/>
    <w:rsid w:val="00BB0AD1"/>
    <w:rsid w:val="00BE3E54"/>
    <w:rsid w:val="00C14D46"/>
    <w:rsid w:val="00C4731F"/>
    <w:rsid w:val="00C51C6A"/>
    <w:rsid w:val="00C6575D"/>
    <w:rsid w:val="00C8314B"/>
    <w:rsid w:val="00C91F46"/>
    <w:rsid w:val="00CD23C4"/>
    <w:rsid w:val="00CD2BC6"/>
    <w:rsid w:val="00CF2697"/>
    <w:rsid w:val="00CF553F"/>
    <w:rsid w:val="00D11C7E"/>
    <w:rsid w:val="00D508B4"/>
    <w:rsid w:val="00D569BF"/>
    <w:rsid w:val="00D86752"/>
    <w:rsid w:val="00D92185"/>
    <w:rsid w:val="00D95FA0"/>
    <w:rsid w:val="00DA43DE"/>
    <w:rsid w:val="00DA5725"/>
    <w:rsid w:val="00DA67BE"/>
    <w:rsid w:val="00DA7F11"/>
    <w:rsid w:val="00DC28D6"/>
    <w:rsid w:val="00DC5FAC"/>
    <w:rsid w:val="00DF66B4"/>
    <w:rsid w:val="00E00085"/>
    <w:rsid w:val="00E24FDF"/>
    <w:rsid w:val="00E3210F"/>
    <w:rsid w:val="00E632F9"/>
    <w:rsid w:val="00E647DF"/>
    <w:rsid w:val="00E64EE2"/>
    <w:rsid w:val="00E763E4"/>
    <w:rsid w:val="00E82606"/>
    <w:rsid w:val="00E9136B"/>
    <w:rsid w:val="00EE1468"/>
    <w:rsid w:val="00EE76CC"/>
    <w:rsid w:val="00EF22F0"/>
    <w:rsid w:val="00EF631F"/>
    <w:rsid w:val="00F02A4E"/>
    <w:rsid w:val="00F054EA"/>
    <w:rsid w:val="00F139E0"/>
    <w:rsid w:val="00F27445"/>
    <w:rsid w:val="00F519DC"/>
    <w:rsid w:val="00F67DDE"/>
    <w:rsid w:val="00F7423E"/>
    <w:rsid w:val="00F82220"/>
    <w:rsid w:val="00F84228"/>
    <w:rsid w:val="00F9563C"/>
    <w:rsid w:val="00F97695"/>
    <w:rsid w:val="00FC08E2"/>
    <w:rsid w:val="00FE3F15"/>
    <w:rsid w:val="00FE4FB6"/>
    <w:rsid w:val="5F86C7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227D9"/>
  <w15:chartTrackingRefBased/>
  <w15:docId w15:val="{B19F9446-C162-421D-A86B-F027C12D3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1554E0"/>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Normal"/>
    <w:next w:val="Normal"/>
    <w:link w:val="Heading3Char"/>
    <w:uiPriority w:val="9"/>
    <w:qFormat/>
    <w:rsid w:val="001554E0"/>
    <w:pPr>
      <w:keepNext/>
      <w:keepLines/>
      <w:spacing w:before="120"/>
      <w:outlineLvl w:val="2"/>
    </w:pPr>
    <w:rPr>
      <w:rFonts w:eastAsia="MS Gothic"/>
      <w:b/>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1554E0"/>
    <w:rPr>
      <w:rFonts w:eastAsia="Calibri" w:cs="Arial"/>
      <w:b/>
      <w:color w:val="FF1F64"/>
      <w:sz w:val="28"/>
      <w:szCs w:val="36"/>
      <w:lang w:eastAsia="en-US"/>
    </w:rPr>
  </w:style>
  <w:style w:type="character" w:customStyle="1" w:styleId="Heading3Char">
    <w:name w:val="Heading 3 Char"/>
    <w:link w:val="Heading3"/>
    <w:uiPriority w:val="9"/>
    <w:rsid w:val="001554E0"/>
    <w:rPr>
      <w:rFonts w:eastAsia="MS Gothic"/>
      <w:b/>
      <w:bCs/>
      <w:color w:val="7F7F7F"/>
      <w:sz w:val="24"/>
      <w:szCs w:val="24"/>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qFormat/>
    <w:rsid w:val="00B846C2"/>
    <w:pPr>
      <w:numPr>
        <w:numId w:val="14"/>
      </w:numPr>
      <w:spacing w:before="120"/>
      <w:ind w:right="850"/>
    </w:pPr>
    <w:rPr>
      <w:rFonts w:cs="Arial"/>
      <w:b/>
      <w:bCs/>
      <w:color w:val="FF1F64"/>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B846C2"/>
    <w:rPr>
      <w:rFonts w:eastAsia="MS Mincho" w:cs="Arial"/>
      <w:b/>
      <w:bCs/>
      <w:color w:val="FF1F64"/>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1554E0"/>
    <w:pPr>
      <w:spacing w:after="100"/>
      <w:ind w:left="400"/>
    </w:pPr>
  </w:style>
  <w:style w:type="paragraph" w:styleId="NoSpacing">
    <w:name w:val="No Spacing"/>
    <w:uiPriority w:val="1"/>
    <w:qFormat/>
    <w:rsid w:val="00591E70"/>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F742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si/1992/2051/regulation/3/made" TargetMode="External"/><Relationship Id="rId18" Type="http://schemas.openxmlformats.org/officeDocument/2006/relationships/hyperlink" Target="http://www.legislation.gov.uk/uksi/1998/2451/regulation/4/made"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gov.uk/government/publications/health-protection-in-schools-and-other-childcare-facilities/chapter-9-managing-specific-infectious-diseases" TargetMode="External"/><Relationship Id="rId7" Type="http://schemas.openxmlformats.org/officeDocument/2006/relationships/settings" Target="settings.xml"/><Relationship Id="rId12" Type="http://schemas.openxmlformats.org/officeDocument/2006/relationships/hyperlink" Target="http://www.legislation.gov.uk/ukpga/1974/37" TargetMode="External"/><Relationship Id="rId17" Type="http://schemas.openxmlformats.org/officeDocument/2006/relationships/hyperlink" Target="http://www.legislation.gov.uk/uksi/1992/2792/contents/made"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legislation.gov.uk/uksi/2013/1471/schedule/1/paragraph/1/made" TargetMode="External"/><Relationship Id="rId20" Type="http://schemas.openxmlformats.org/officeDocument/2006/relationships/hyperlink" Target="http://www.legislation.gov.uk/uksi/2005/735/contents/made" TargetMode="External"/><Relationship Id="rId29" Type="http://schemas.openxmlformats.org/officeDocument/2006/relationships/hyperlink" Target="https://www.gov.uk/government/publications/health-protection-in-schools-and-other-childcare-facilities/chapter-9-managing-specific-infectious-diseas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health-and-safety-advice-for-schools"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legislation.gov.uk/uksi/2002/2677/contents/made" TargetMode="External"/><Relationship Id="rId23" Type="http://schemas.openxmlformats.org/officeDocument/2006/relationships/hyperlink" Target="http://www.hse.gov.uk/riddor/report.htm" TargetMode="External"/><Relationship Id="rId28" Type="http://schemas.openxmlformats.org/officeDocument/2006/relationships/image" Target="media/image9.png"/><Relationship Id="rId10" Type="http://schemas.openxmlformats.org/officeDocument/2006/relationships/endnotes" Target="endnotes.xml"/><Relationship Id="rId19" Type="http://schemas.openxmlformats.org/officeDocument/2006/relationships/hyperlink" Target="http://www.legislation.gov.uk/uksi/2005/1541/part/2/mad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uk/uksi/1999/3242/contents/made" TargetMode="External"/><Relationship Id="rId22" Type="http://schemas.openxmlformats.org/officeDocument/2006/relationships/hyperlink" Target="https://www.gov.uk/government/publications/early-years-foundation-stage-framework--2" TargetMode="External"/><Relationship Id="rId27" Type="http://schemas.openxmlformats.org/officeDocument/2006/relationships/image" Target="media/image8.png"/><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avier%20roeseler\Downloads\KSL-KSG-Model-Policy-template-with-landscape-page-20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E1EBADC05DF34ABB41E650F6DE7C71" ma:contentTypeVersion="14" ma:contentTypeDescription="Create a new document." ma:contentTypeScope="" ma:versionID="25f8484308bcb9aebb04cdc16ccbbf33">
  <xsd:schema xmlns:xsd="http://www.w3.org/2001/XMLSchema" xmlns:xs="http://www.w3.org/2001/XMLSchema" xmlns:p="http://schemas.microsoft.com/office/2006/metadata/properties" xmlns:ns2="7aeab9ba-2415-4254-b006-ec30809ecf77" xmlns:ns3="2c47ff25-e9a9-40b6-98df-adca1c4fe11a" targetNamespace="http://schemas.microsoft.com/office/2006/metadata/properties" ma:root="true" ma:fieldsID="e6488dff3d423e714e3f98584d921de6" ns2:_="" ns3:_="">
    <xsd:import namespace="7aeab9ba-2415-4254-b006-ec30809ecf77"/>
    <xsd:import namespace="2c47ff25-e9a9-40b6-98df-adca1c4fe1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ab9ba-2415-4254-b006-ec30809ecf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9a851c6-3adf-4f37-a8ee-638efeb9847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47ff25-e9a9-40b6-98df-adca1c4fe1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14ac6bf-bfb2-415e-adef-f01831bd5b91}" ma:internalName="TaxCatchAll" ma:showField="CatchAllData" ma:web="2c47ff25-e9a9-40b6-98df-adca1c4fe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c47ff25-e9a9-40b6-98df-adca1c4fe11a" xsi:nil="true"/>
    <lcf76f155ced4ddcb4097134ff3c332f xmlns="7aeab9ba-2415-4254-b006-ec30809ecf7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BC134829-EE60-46CD-9884-9538051F9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ab9ba-2415-4254-b006-ec30809ecf77"/>
    <ds:schemaRef ds:uri="2c47ff25-e9a9-40b6-98df-adca1c4fe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33A324-0529-4961-99F3-5904A641110B}">
  <ds:schemaRefs>
    <ds:schemaRef ds:uri="http://schemas.microsoft.com/sharepoint/v3/contenttype/forms"/>
  </ds:schemaRefs>
</ds:datastoreItem>
</file>

<file path=customXml/itemProps3.xml><?xml version="1.0" encoding="utf-8"?>
<ds:datastoreItem xmlns:ds="http://schemas.openxmlformats.org/officeDocument/2006/customXml" ds:itemID="{8851886A-71CA-4894-97F1-4183B0F82BA2}">
  <ds:schemaRefs>
    <ds:schemaRef ds:uri="http://schemas.microsoft.com/office/2006/metadata/properties"/>
    <ds:schemaRef ds:uri="http://schemas.microsoft.com/office/infopath/2007/PartnerControls"/>
    <ds:schemaRef ds:uri="2c47ff25-e9a9-40b6-98df-adca1c4fe11a"/>
    <ds:schemaRef ds:uri="7aeab9ba-2415-4254-b006-ec30809ecf77"/>
  </ds:schemaRefs>
</ds:datastoreItem>
</file>

<file path=customXml/itemProps4.xml><?xml version="1.0" encoding="utf-8"?>
<ds:datastoreItem xmlns:ds="http://schemas.openxmlformats.org/officeDocument/2006/customXml" ds:itemID="{CD5DFB5A-8C2E-4EF2-A458-309A27C7D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KSL-KSG-Model-Policy-template-with-landscape-page-2019</Template>
  <TotalTime>5</TotalTime>
  <Pages>20</Pages>
  <Words>5109</Words>
  <Characters>29124</Characters>
  <Application>Microsoft Office Word</Application>
  <DocSecurity>0</DocSecurity>
  <Lines>242</Lines>
  <Paragraphs>68</Paragraphs>
  <ScaleCrop>false</ScaleCrop>
  <Company/>
  <LinksUpToDate>false</LinksUpToDate>
  <CharactersWithSpaces>34165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 Roeseler</dc:creator>
  <cp:keywords/>
  <dc:description/>
  <cp:lastModifiedBy>Teacher Any</cp:lastModifiedBy>
  <cp:revision>2</cp:revision>
  <cp:lastPrinted>2020-11-15T09:04:00Z</cp:lastPrinted>
  <dcterms:created xsi:type="dcterms:W3CDTF">2025-09-14T18:25:00Z</dcterms:created>
  <dcterms:modified xsi:type="dcterms:W3CDTF">2025-09-14T18:25:00Z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0x01010011E1EBADC05DF34ABB41E650F6DE7C71</vt:lpwstr>
  </property>
  <property fmtid="{D5CDD505-2E9C-101B-9397-08002B2CF9AE}" pid="3" name="MediaServiceImageTags">
    <vt:lpwstr/>
  </property>
</Properties>
</file>